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57" w:rsidRDefault="005B5C57" w:rsidP="0064189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89B" w:rsidRDefault="0064189B" w:rsidP="0064189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64189B" w:rsidRDefault="0064189B" w:rsidP="0064189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</w:t>
      </w:r>
    </w:p>
    <w:p w:rsidR="0064189B" w:rsidRDefault="0064189B" w:rsidP="0064189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________________В.Н. Иванов</w:t>
      </w:r>
    </w:p>
    <w:p w:rsidR="0064189B" w:rsidRPr="0064189B" w:rsidRDefault="0064189B" w:rsidP="0064189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___________202___ г.</w:t>
      </w:r>
    </w:p>
    <w:p w:rsidR="005B5C57" w:rsidRDefault="005B5C57" w:rsidP="005B5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89B" w:rsidRDefault="0064189B" w:rsidP="005B5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89B" w:rsidRDefault="0064189B" w:rsidP="005B5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89B" w:rsidRDefault="0064189B" w:rsidP="005B5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89B" w:rsidRDefault="0064189B" w:rsidP="005B5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89B" w:rsidRDefault="0064189B" w:rsidP="00641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4189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Положение</w:t>
      </w:r>
    </w:p>
    <w:p w:rsidR="0064189B" w:rsidRDefault="0064189B" w:rsidP="00641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 научно-исследовательской лаборатории</w:t>
      </w:r>
    </w:p>
    <w:p w:rsidR="0064189B" w:rsidRDefault="0064189B" w:rsidP="00641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проблем здоровья и спорта</w:t>
      </w:r>
    </w:p>
    <w:p w:rsidR="0064189B" w:rsidRDefault="0064189B" w:rsidP="00641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4189B" w:rsidRPr="0064189B" w:rsidRDefault="0064189B" w:rsidP="00641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4189B">
        <w:rPr>
          <w:rFonts w:ascii="Times New Roman" w:eastAsia="Times New Roman" w:hAnsi="Times New Roman" w:cs="Times New Roman"/>
          <w:sz w:val="32"/>
          <w:szCs w:val="28"/>
          <w:lang w:eastAsia="ru-RU"/>
        </w:rPr>
        <w:t>Версия 1.0</w:t>
      </w:r>
    </w:p>
    <w:p w:rsidR="0064189B" w:rsidRDefault="0064189B" w:rsidP="005B5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89B" w:rsidRDefault="0064189B" w:rsidP="005B5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89B" w:rsidRDefault="0064189B" w:rsidP="005B5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89B" w:rsidRDefault="0064189B" w:rsidP="005B5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89B" w:rsidRDefault="0064189B" w:rsidP="005B5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89B" w:rsidRDefault="0064189B" w:rsidP="0064189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№________________</w:t>
      </w:r>
    </w:p>
    <w:p w:rsidR="00243DF5" w:rsidRDefault="00243DF5" w:rsidP="0064189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89B" w:rsidRDefault="0064189B" w:rsidP="0064189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Пользователь________________</w:t>
      </w:r>
    </w:p>
    <w:p w:rsidR="0064189B" w:rsidRPr="00243DF5" w:rsidRDefault="0064189B" w:rsidP="00243DF5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243DF5">
        <w:rPr>
          <w:rFonts w:ascii="Times New Roman" w:eastAsia="Times New Roman" w:hAnsi="Times New Roman" w:cs="Times New Roman"/>
          <w:sz w:val="16"/>
          <w:szCs w:val="28"/>
          <w:lang w:eastAsia="ru-RU"/>
        </w:rPr>
        <w:t>Фамилия И. О.</w:t>
      </w:r>
    </w:p>
    <w:p w:rsidR="0064189B" w:rsidRDefault="0064189B" w:rsidP="005B5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89B" w:rsidRDefault="0064189B" w:rsidP="005B5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DF5" w:rsidRDefault="00243DF5" w:rsidP="005B5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DF5" w:rsidRDefault="00243DF5" w:rsidP="00243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 2021</w:t>
      </w:r>
    </w:p>
    <w:p w:rsidR="00243DF5" w:rsidRDefault="00243D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43DF5" w:rsidRDefault="00243DF5" w:rsidP="00243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DF5" w:rsidRPr="00243DF5" w:rsidRDefault="00243DF5" w:rsidP="00243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243DF5" w:rsidRDefault="00243DF5" w:rsidP="00243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DF5" w:rsidRDefault="00243DF5" w:rsidP="00243DF5">
      <w:pPr>
        <w:pStyle w:val="ab"/>
        <w:numPr>
          <w:ilvl w:val="0"/>
          <w:numId w:val="13"/>
        </w:numPr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</w:p>
    <w:p w:rsidR="00243DF5" w:rsidRDefault="00243DF5" w:rsidP="00243DF5">
      <w:pPr>
        <w:pStyle w:val="ab"/>
        <w:numPr>
          <w:ilvl w:val="0"/>
          <w:numId w:val="13"/>
        </w:numPr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кадровый состав лаборатории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</w:p>
    <w:p w:rsidR="00243DF5" w:rsidRDefault="00243DF5" w:rsidP="00243DF5">
      <w:pPr>
        <w:pStyle w:val="ab"/>
        <w:numPr>
          <w:ilvl w:val="0"/>
          <w:numId w:val="13"/>
        </w:numPr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лаборатории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</w:p>
    <w:p w:rsidR="00243DF5" w:rsidRDefault="00243DF5" w:rsidP="00243DF5">
      <w:pPr>
        <w:pStyle w:val="ab"/>
        <w:numPr>
          <w:ilvl w:val="0"/>
          <w:numId w:val="13"/>
        </w:numPr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лаборатории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</w:p>
    <w:p w:rsidR="00243DF5" w:rsidRDefault="00243DF5" w:rsidP="00243DF5">
      <w:pPr>
        <w:pStyle w:val="ab"/>
        <w:numPr>
          <w:ilvl w:val="0"/>
          <w:numId w:val="13"/>
        </w:numPr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сотрудников лаборатории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</w:p>
    <w:p w:rsidR="00243DF5" w:rsidRDefault="00243DF5" w:rsidP="00243DF5">
      <w:pPr>
        <w:pStyle w:val="ab"/>
        <w:numPr>
          <w:ilvl w:val="0"/>
          <w:numId w:val="13"/>
        </w:numPr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</w:p>
    <w:p w:rsidR="00243DF5" w:rsidRDefault="00243DF5" w:rsidP="00243DF5">
      <w:pPr>
        <w:pStyle w:val="ab"/>
        <w:numPr>
          <w:ilvl w:val="0"/>
          <w:numId w:val="13"/>
        </w:numPr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другими организациями и подразделениями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1C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43DF5" w:rsidRDefault="00243DF5" w:rsidP="00243DF5">
      <w:pPr>
        <w:pStyle w:val="ab"/>
        <w:numPr>
          <w:ilvl w:val="0"/>
          <w:numId w:val="13"/>
        </w:numPr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</w:p>
    <w:p w:rsidR="00243DF5" w:rsidRDefault="00243DF5" w:rsidP="00243DF5">
      <w:pPr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ознакомления сотрудников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1C6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243DF5" w:rsidRDefault="00243DF5" w:rsidP="00243DF5">
      <w:pPr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регистрации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A11C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43DF5" w:rsidRDefault="00243DF5" w:rsidP="00243DF5">
      <w:pPr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DF5" w:rsidRPr="00243DF5" w:rsidRDefault="00243DF5" w:rsidP="00243DF5">
      <w:pPr>
        <w:tabs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DF5" w:rsidRDefault="00243DF5" w:rsidP="0024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рабочей группой в составе: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А.И., Шуваловой Н.В.</w:t>
      </w:r>
    </w:p>
    <w:p w:rsidR="00243DF5" w:rsidRDefault="00243DF5" w:rsidP="0024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в действие с __________________, впервые.</w:t>
      </w:r>
    </w:p>
    <w:p w:rsidR="00243DF5" w:rsidRDefault="00243DF5" w:rsidP="0024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Периодическая проверка проводится с интервалом, не превышающим 12 месяцев.</w:t>
      </w:r>
    </w:p>
    <w:p w:rsidR="00243DF5" w:rsidRDefault="00243DF5" w:rsidP="0024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требованиями стандарта ГОСТ Р ИСО 9004-2010 и является документом системы менеджмента качества университета.</w:t>
      </w:r>
    </w:p>
    <w:p w:rsidR="00243DF5" w:rsidRDefault="00243DF5" w:rsidP="0024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составлено на основании приказа ректора от ___________ г. № ______.</w:t>
      </w:r>
    </w:p>
    <w:p w:rsidR="00243DF5" w:rsidRPr="00002315" w:rsidRDefault="00243DF5" w:rsidP="0024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к настоящему документу по мере необходимости вносятся по результатам применения Положения на практике или при изменении требований нормативных документов, на основании которых документ разработан.</w:t>
      </w:r>
    </w:p>
    <w:p w:rsidR="00002315" w:rsidRDefault="0000231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Toc320025883"/>
      <w:bookmarkStart w:id="1" w:name="Общие_положения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5B5C57" w:rsidRPr="005B5C57" w:rsidRDefault="005B5C57" w:rsidP="005B5C57">
      <w:pPr>
        <w:keepNext/>
        <w:tabs>
          <w:tab w:val="left" w:pos="360"/>
        </w:tabs>
        <w:spacing w:after="0" w:line="240" w:lineRule="auto"/>
        <w:ind w:right="1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  <w:bookmarkEnd w:id="0"/>
    </w:p>
    <w:p w:rsidR="005B5C57" w:rsidRPr="005B5C57" w:rsidRDefault="005B5C57" w:rsidP="005B5C57">
      <w:pPr>
        <w:spacing w:after="0" w:line="240" w:lineRule="auto"/>
        <w:ind w:left="540" w:right="69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нормативно-правовую основу деятельности научно-исследовательско</w:t>
      </w:r>
      <w:r w:rsidR="00243DF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D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лаборатории проблем здоровья и спорта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243D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7D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43DF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аборатория, НИЛ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определяет поставленные перед н</w:t>
      </w:r>
      <w:r w:rsidR="00B247D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задачи, основные принципы организации</w:t>
      </w:r>
      <w:r w:rsidR="00B2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финансирования НИЛ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5C57" w:rsidRPr="005B5C57" w:rsidRDefault="005B5C57" w:rsidP="005B5C57">
      <w:pPr>
        <w:spacing w:after="0" w:line="240" w:lineRule="auto"/>
        <w:ind w:left="540" w:right="69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2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научным структурным подразделением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 И. Я. Яковлева» (далее − университет) и ставит целью широкое привлечение профессорско-преподавательского состава, докторантов, аспирантов, магистрантов и студентов к разработке фундаментальных и прикладных проблем педагогических наук.</w:t>
      </w:r>
    </w:p>
    <w:p w:rsidR="005B5C57" w:rsidRPr="005B5C57" w:rsidRDefault="005B5C57" w:rsidP="005B5C57">
      <w:pPr>
        <w:spacing w:after="0" w:line="240" w:lineRule="auto"/>
        <w:ind w:left="540" w:right="69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B2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и ликвидируется в порядке, установленном Уставом университета.</w:t>
      </w:r>
    </w:p>
    <w:p w:rsidR="005B5C57" w:rsidRPr="005B5C57" w:rsidRDefault="005B5C57" w:rsidP="005B5C57">
      <w:pPr>
        <w:spacing w:after="0" w:line="240" w:lineRule="auto"/>
        <w:ind w:left="540" w:right="69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своей деятельности </w:t>
      </w:r>
      <w:r w:rsidR="00B2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подчиняется начальнику управления научной и инновационной деятельности и проректору по научной и инновационной работе университета.</w:t>
      </w:r>
      <w:bookmarkStart w:id="2" w:name="_GoBack"/>
      <w:bookmarkEnd w:id="2"/>
    </w:p>
    <w:p w:rsidR="005B5C57" w:rsidRPr="005B5C57" w:rsidRDefault="005B5C57" w:rsidP="005B5C57">
      <w:pPr>
        <w:spacing w:after="0" w:line="240" w:lineRule="auto"/>
        <w:ind w:left="540" w:right="69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bookmarkStart w:id="3" w:name="_Toc320025884"/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Управляет деятельностью </w:t>
      </w:r>
      <w:r w:rsidR="00B2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руководитель, назначаемый на должность и освобождаемый от должности приказом ректора по представлению проректора по научной и инновационной работе.</w:t>
      </w:r>
    </w:p>
    <w:p w:rsidR="005B5C57" w:rsidRPr="005B5C57" w:rsidRDefault="00B247D9" w:rsidP="005B5C57">
      <w:pPr>
        <w:spacing w:after="0" w:line="240" w:lineRule="auto"/>
        <w:ind w:left="540" w:right="69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Сотрудники НИЛ</w:t>
      </w:r>
      <w:r w:rsidR="005B5C57"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на должности и освобождаются от них приказом ректора по представлению проректора по научной и инновационной работе и по согласованию с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НИЛ</w:t>
      </w:r>
      <w:r w:rsidR="005B5C57"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5C57" w:rsidRPr="005B5C57" w:rsidRDefault="005B5C57" w:rsidP="005B5C57">
      <w:pPr>
        <w:spacing w:after="0" w:line="240" w:lineRule="auto"/>
        <w:ind w:left="540" w:right="69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B2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руководствуется:</w:t>
      </w:r>
    </w:p>
    <w:p w:rsidR="005B5C57" w:rsidRPr="005B5C57" w:rsidRDefault="005B5C57" w:rsidP="005B5C57">
      <w:pPr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Российской Федерации, постановлениями и распоряжениями Правительства Российской Федерации;</w:t>
      </w:r>
    </w:p>
    <w:p w:rsidR="005B5C57" w:rsidRPr="005B5C57" w:rsidRDefault="005B5C57" w:rsidP="005B5C57">
      <w:pPr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 и распоряжениями Министерства образования и науки Российской Федерации</w:t>
      </w:r>
      <w:r w:rsidR="00B247D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Министерства просвещения Российской Федерации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24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Учебно-методических объединений вузов по специальностям и направлениям подготовки;</w:t>
      </w:r>
    </w:p>
    <w:p w:rsidR="005B5C57" w:rsidRPr="005B5C57" w:rsidRDefault="005B5C57" w:rsidP="005B5C57">
      <w:pPr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образований и молодежной политики Чувашской Республики;</w:t>
      </w:r>
    </w:p>
    <w:p w:rsidR="005B5C57" w:rsidRPr="005B5C57" w:rsidRDefault="005B5C57" w:rsidP="005B5C57">
      <w:pPr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университета, </w:t>
      </w:r>
    </w:p>
    <w:p w:rsidR="005B5C57" w:rsidRPr="005B5C57" w:rsidRDefault="005B5C57" w:rsidP="005B5C57">
      <w:pPr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 учёного совета;</w:t>
      </w:r>
    </w:p>
    <w:p w:rsidR="005B5C57" w:rsidRPr="005B5C57" w:rsidRDefault="005B5C57" w:rsidP="005B5C57">
      <w:pPr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 и распоряжениями ректора, проректора по научной и инновационной работе;</w:t>
      </w:r>
    </w:p>
    <w:p w:rsidR="005B5C57" w:rsidRPr="005B5C57" w:rsidRDefault="005B5C57" w:rsidP="005B5C57">
      <w:pPr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действующими нормативными документами в области организации и осуществления научно-исследовательской инновационной работы в учреждениях высшего образования; </w:t>
      </w:r>
    </w:p>
    <w:p w:rsidR="005B5C57" w:rsidRDefault="005B5C57" w:rsidP="005B5C57">
      <w:pPr>
        <w:numPr>
          <w:ilvl w:val="0"/>
          <w:numId w:val="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993" w:right="305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Положением.</w:t>
      </w:r>
    </w:p>
    <w:p w:rsidR="00B247D9" w:rsidRPr="005B5C57" w:rsidRDefault="00B247D9" w:rsidP="00B247D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3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C57" w:rsidRPr="005B5C57" w:rsidRDefault="005B5C57" w:rsidP="005B5C57">
      <w:pPr>
        <w:keepNext/>
        <w:spacing w:after="0" w:line="240" w:lineRule="auto"/>
        <w:ind w:right="1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Структура и кадровый состав </w:t>
      </w:r>
      <w:bookmarkEnd w:id="3"/>
      <w:r w:rsidR="00B24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лаборатории</w:t>
      </w:r>
    </w:p>
    <w:p w:rsidR="005B5C57" w:rsidRPr="005B5C57" w:rsidRDefault="005B5C57" w:rsidP="005B5C57">
      <w:pPr>
        <w:autoSpaceDE w:val="0"/>
        <w:autoSpaceDN w:val="0"/>
        <w:spacing w:after="0" w:line="240" w:lineRule="auto"/>
        <w:ind w:left="540" w:right="12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Структура и кадровый состав </w:t>
      </w:r>
      <w:r w:rsidR="00B2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ректором университета по представлению проректора по научной и инновационной работе.</w:t>
      </w:r>
    </w:p>
    <w:p w:rsidR="005B5C57" w:rsidRPr="005B5C57" w:rsidRDefault="005B5C57" w:rsidP="005B5C57">
      <w:pPr>
        <w:autoSpaceDE w:val="0"/>
        <w:autoSpaceDN w:val="0"/>
        <w:spacing w:after="0" w:line="240" w:lineRule="auto"/>
        <w:ind w:left="540" w:right="12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штат </w:t>
      </w:r>
      <w:r w:rsidR="00B2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входят: руководитель </w:t>
      </w:r>
      <w:r w:rsidR="00B247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лаборатории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и старшие научные сотрудники.</w:t>
      </w:r>
    </w:p>
    <w:p w:rsidR="005B5C57" w:rsidRPr="005B5C57" w:rsidRDefault="005B5C57" w:rsidP="005B5C57">
      <w:pPr>
        <w:autoSpaceDE w:val="0"/>
        <w:autoSpaceDN w:val="0"/>
        <w:spacing w:after="0" w:line="240" w:lineRule="auto"/>
        <w:ind w:left="540" w:right="12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Руководителя </w:t>
      </w:r>
      <w:r w:rsidR="00B247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лаборатории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 из числа ведущих ученых вуза</w:t>
      </w:r>
      <w:r w:rsidR="00B247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профессоров и докторов наук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C57" w:rsidRPr="005B5C57" w:rsidRDefault="005B5C57" w:rsidP="005B5C57">
      <w:pPr>
        <w:tabs>
          <w:tab w:val="num" w:pos="540"/>
        </w:tabs>
        <w:autoSpaceDE w:val="0"/>
        <w:autoSpaceDN w:val="0"/>
        <w:spacing w:after="0" w:line="240" w:lineRule="auto"/>
        <w:ind w:left="540" w:right="12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Полномочия, права, обязанности и ответственность сотрудников </w:t>
      </w:r>
      <w:r w:rsidR="00B2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соответствующих должностных инструкциях.</w:t>
      </w:r>
    </w:p>
    <w:p w:rsidR="005B5C57" w:rsidRPr="005B5C57" w:rsidRDefault="005B5C57" w:rsidP="005B5C57">
      <w:pPr>
        <w:autoSpaceDE w:val="0"/>
        <w:autoSpaceDN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C57" w:rsidRPr="005B5C57" w:rsidRDefault="005B5C57" w:rsidP="005B5C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bookmarkStart w:id="4" w:name="__RefHeading___Toc320025885"/>
      <w:r w:rsidRPr="005B5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Основные задачи </w:t>
      </w:r>
      <w:bookmarkEnd w:id="4"/>
      <w:r w:rsidR="00B24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лаборатории</w:t>
      </w:r>
    </w:p>
    <w:p w:rsidR="005B5C57" w:rsidRDefault="005B5C57" w:rsidP="005B5C57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Проведение сотрудниками </w:t>
      </w:r>
      <w:r w:rsidR="00846968">
        <w:rPr>
          <w:rFonts w:ascii="Times New Roman" w:eastAsia="Times New Roman" w:hAnsi="Times New Roman" w:cs="Times New Roman"/>
          <w:sz w:val="28"/>
          <w:szCs w:val="28"/>
          <w:lang w:eastAsia="ar-SA"/>
        </w:rPr>
        <w:t>НИЛ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фундаментальных и прикладных исследований по </w:t>
      </w:r>
      <w:r w:rsidR="0084696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научным направлениям в области теории и методики физического воспитания, спортивной тренировки, оздоровительной и адаптивной физической культуры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46968" w:rsidRPr="005B5C57" w:rsidRDefault="00846968" w:rsidP="005B5C57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3.2. Проведение научно-прикладных исследований и экспертной работы, содействующей инновационному развитию образовательного процесса на факультете и в университете, в образовательных учреждениях республики.</w:t>
      </w:r>
    </w:p>
    <w:p w:rsidR="005B5C57" w:rsidRPr="005B5C57" w:rsidRDefault="005B5C57" w:rsidP="005B5C57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846968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Оказание научно-консультативной помощи докторантам, аспирантам и соискателям в ходе проведения ими диссертационного исследования в русле тематики </w:t>
      </w:r>
      <w:r w:rsidR="008469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НИЛ, а также в </w:t>
      </w:r>
      <w:r w:rsidR="00846968" w:rsidRPr="005B5C5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подготовке и издании научных трудов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B5C57" w:rsidRPr="005B5C57" w:rsidRDefault="005B5C57" w:rsidP="005B5C57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84696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Проведение работы по внедрению результатов исследований сотрудников </w:t>
      </w:r>
      <w:r w:rsidR="00846968">
        <w:rPr>
          <w:rFonts w:ascii="Times New Roman" w:eastAsia="Times New Roman" w:hAnsi="Times New Roman" w:cs="Times New Roman"/>
          <w:sz w:val="28"/>
          <w:szCs w:val="28"/>
          <w:lang w:eastAsia="ar-SA"/>
        </w:rPr>
        <w:t>НИЛ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учебный процесс университета.</w:t>
      </w:r>
    </w:p>
    <w:p w:rsidR="005B5C57" w:rsidRPr="005B5C57" w:rsidRDefault="005B5C57" w:rsidP="005B5C57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84696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D6CBB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Внедрение образцов новых методик, технологий и учебно-методических материалов, разработанных на основе выполненных в лаборатории исследований.</w:t>
      </w:r>
    </w:p>
    <w:p w:rsidR="005B5C57" w:rsidRDefault="005B5C57" w:rsidP="005B5C57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BD6CB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Содействие повышению качества подготовки </w:t>
      </w:r>
      <w:r w:rsidR="00BD6C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переподготовки 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специалистов сферы образования и ученых-педагогов, росту квалификации профессорско-преподавательского состава.</w:t>
      </w:r>
    </w:p>
    <w:p w:rsidR="005B5C57" w:rsidRPr="005B5C57" w:rsidRDefault="005B5C57" w:rsidP="005B5C57">
      <w:pPr>
        <w:shd w:val="clear" w:color="auto" w:fill="FFFFFF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5C57" w:rsidRPr="005B5C57" w:rsidRDefault="005B5C57" w:rsidP="005B5C57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__RefHeading___Toc320025886"/>
      <w:bookmarkEnd w:id="1"/>
      <w:r w:rsidRPr="005B5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Функции </w:t>
      </w:r>
      <w:bookmarkEnd w:id="5"/>
      <w:r w:rsidR="00BD6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лаборатории</w:t>
      </w:r>
      <w:r w:rsidRPr="005B5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B5C57" w:rsidRPr="005B5C57" w:rsidRDefault="005B5C57" w:rsidP="005B5C57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основных задач на </w:t>
      </w:r>
      <w:r w:rsidR="00B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</w:t>
      </w: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возлагаются следующие функции:</w:t>
      </w:r>
    </w:p>
    <w:p w:rsidR="005B5C57" w:rsidRPr="005B5C57" w:rsidRDefault="005B5C57" w:rsidP="005B5C57">
      <w:pPr>
        <w:numPr>
          <w:ilvl w:val="1"/>
          <w:numId w:val="7"/>
        </w:num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области организации и проведения фундаментальных и прикладных исследований сотрудники </w:t>
      </w:r>
      <w:r w:rsidR="00B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</w:t>
      </w: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 следующие работы:</w:t>
      </w:r>
    </w:p>
    <w:p w:rsidR="005B5C57" w:rsidRDefault="005B5C57" w:rsidP="00BD6CBB">
      <w:pPr>
        <w:numPr>
          <w:ilvl w:val="3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8"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</w:t>
      </w:r>
      <w:r w:rsidR="00BD6CBB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ируют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D6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научно-прикладны</w:t>
      </w:r>
      <w:r w:rsidR="00BD6C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инновационные 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</w:t>
      </w:r>
      <w:r w:rsidR="00BD6C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D6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направлениям развития науки, технологий и техники Российской Федерации, приоритетным направлениям научно-технического развития Чувашской Республики, критическим технологиям Российской Федерации и Чувашской Республики;</w:t>
      </w:r>
    </w:p>
    <w:p w:rsidR="00BD6CBB" w:rsidRPr="005B5C57" w:rsidRDefault="00BD6CBB" w:rsidP="00BD6CBB">
      <w:pPr>
        <w:numPr>
          <w:ilvl w:val="3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8"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конкурсах на соискание научных грантов различного ранга.</w:t>
      </w:r>
    </w:p>
    <w:p w:rsidR="005B5C57" w:rsidRPr="005B5C57" w:rsidRDefault="005B5C57" w:rsidP="005B5C57">
      <w:pPr>
        <w:numPr>
          <w:ilvl w:val="1"/>
          <w:numId w:val="7"/>
        </w:num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оказания научно-консультативной помощи докторантам, аспирантам и соискателям </w:t>
      </w:r>
      <w:r w:rsidR="000B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</w:t>
      </w: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организует:</w:t>
      </w:r>
    </w:p>
    <w:p w:rsidR="005B5C57" w:rsidRPr="005B5C57" w:rsidRDefault="005B5C57" w:rsidP="005B5C57">
      <w:pPr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методологические семинары;</w:t>
      </w:r>
    </w:p>
    <w:p w:rsidR="005B5C57" w:rsidRPr="005B5C57" w:rsidRDefault="005B5C57" w:rsidP="005B5C57">
      <w:pPr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рецензирование научных работ;</w:t>
      </w:r>
    </w:p>
    <w:p w:rsidR="005B5C57" w:rsidRPr="005B5C57" w:rsidRDefault="005B5C57" w:rsidP="005B5C57">
      <w:pPr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консультации;</w:t>
      </w:r>
    </w:p>
    <w:p w:rsidR="005B5C57" w:rsidRPr="005B5C57" w:rsidRDefault="005B5C57" w:rsidP="005B5C57">
      <w:pPr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диссертаций.</w:t>
      </w:r>
    </w:p>
    <w:p w:rsidR="005B5C57" w:rsidRPr="005B5C57" w:rsidRDefault="005B5C57" w:rsidP="005B5C57">
      <w:pPr>
        <w:numPr>
          <w:ilvl w:val="1"/>
          <w:numId w:val="7"/>
        </w:num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внедрения результатов научных исследований сотрудников </w:t>
      </w:r>
      <w:r w:rsidR="000B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НИЛ </w:t>
      </w: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учебный процесс </w:t>
      </w:r>
      <w:r w:rsidR="000B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</w:t>
      </w: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организует: </w:t>
      </w:r>
    </w:p>
    <w:p w:rsidR="005B5C57" w:rsidRPr="005B5C57" w:rsidRDefault="005B5C57" w:rsidP="005B5C57">
      <w:pPr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научно-методическое обеспечение образовательного процесса вуза по дисциплинам </w:t>
      </w:r>
      <w:proofErr w:type="spellStart"/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магистратуры;</w:t>
      </w:r>
    </w:p>
    <w:p w:rsidR="005B5C57" w:rsidRPr="005B5C57" w:rsidRDefault="005B5C57" w:rsidP="005B5C57">
      <w:pPr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научно-практические и методические конференции и семинары;</w:t>
      </w:r>
    </w:p>
    <w:p w:rsidR="005B5C57" w:rsidRPr="005B5C57" w:rsidRDefault="005B5C57" w:rsidP="005B5C57">
      <w:pPr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методических рекомендаций и др.</w:t>
      </w:r>
    </w:p>
    <w:p w:rsidR="005B5C57" w:rsidRPr="005B5C57" w:rsidRDefault="005B5C57" w:rsidP="005B5C57">
      <w:pPr>
        <w:numPr>
          <w:ilvl w:val="1"/>
          <w:numId w:val="7"/>
        </w:num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активизации издательской деятельности молодых учёных: </w:t>
      </w:r>
    </w:p>
    <w:p w:rsidR="005B5C57" w:rsidRPr="005B5C57" w:rsidRDefault="005B5C57" w:rsidP="005B5C57">
      <w:pPr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консультации по подготовке научных работ;</w:t>
      </w:r>
    </w:p>
    <w:p w:rsidR="005B5C57" w:rsidRPr="005B5C57" w:rsidRDefault="005B5C57" w:rsidP="005B5C57">
      <w:pPr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рецензирует научно-методические работы и др.</w:t>
      </w:r>
    </w:p>
    <w:p w:rsidR="005B5C57" w:rsidRPr="005B5C57" w:rsidRDefault="005B5C57" w:rsidP="005B5C57">
      <w:pPr>
        <w:numPr>
          <w:ilvl w:val="1"/>
          <w:numId w:val="7"/>
        </w:num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качества подготовки специалистов сферы образования и учёных-педагогов, роста квалификации профессорско-преподавательского состава:</w:t>
      </w:r>
    </w:p>
    <w:p w:rsidR="005B5C57" w:rsidRPr="005B5C57" w:rsidRDefault="005B5C57" w:rsidP="005B5C57">
      <w:pPr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рекомендации для поступления в магистратуру, аспирантуру и докторантуру;</w:t>
      </w:r>
    </w:p>
    <w:p w:rsidR="005B5C57" w:rsidRPr="005B5C57" w:rsidRDefault="005B5C57" w:rsidP="005B5C57">
      <w:pPr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рецензирует научные работы педагогов образовательных учреждений;</w:t>
      </w:r>
    </w:p>
    <w:p w:rsidR="005B5C57" w:rsidRPr="005B5C57" w:rsidRDefault="005B5C57" w:rsidP="005B5C57">
      <w:pPr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семинары и др.</w:t>
      </w:r>
    </w:p>
    <w:p w:rsidR="005B5C57" w:rsidRPr="005B5C57" w:rsidRDefault="005B5C57" w:rsidP="005B5C5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C57" w:rsidRPr="005B5C57" w:rsidRDefault="005B5C57" w:rsidP="005B5C57">
      <w:pPr>
        <w:keepNext/>
        <w:spacing w:after="0" w:line="240" w:lineRule="auto"/>
        <w:ind w:left="720" w:right="1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bookmarkStart w:id="6" w:name="__RefHeading___Toc320025887"/>
      <w:r w:rsidRPr="005B5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Права и обязанности сотрудников </w:t>
      </w:r>
      <w:bookmarkEnd w:id="6"/>
      <w:r w:rsidR="000B7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лаборатории</w:t>
      </w:r>
    </w:p>
    <w:p w:rsidR="005B5C57" w:rsidRPr="005B5C57" w:rsidRDefault="005B5C57" w:rsidP="005B5C57">
      <w:pPr>
        <w:numPr>
          <w:ilvl w:val="1"/>
          <w:numId w:val="8"/>
        </w:numPr>
        <w:tabs>
          <w:tab w:val="num" w:pos="540"/>
        </w:tabs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5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5B5C57" w:rsidRPr="005B5C57" w:rsidRDefault="005B5C57" w:rsidP="005B5C57">
      <w:pPr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избирать и быть избранным в органы управления университета;</w:t>
      </w:r>
    </w:p>
    <w:p w:rsidR="005B5C57" w:rsidRPr="005B5C57" w:rsidRDefault="005B5C57" w:rsidP="005B5C57">
      <w:pPr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представлять руководству университета предложения о внесении изменений в штатное расписание, о приеме, увольнении и перемещении сотрудников </w:t>
      </w:r>
      <w:r w:rsidR="005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поощрению и наказанию и получать по ним ответ;</w:t>
      </w:r>
    </w:p>
    <w:p w:rsidR="005B5C57" w:rsidRPr="005B5C57" w:rsidRDefault="005B5C57" w:rsidP="005B5C57">
      <w:pPr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другими структурными подразделениями университета, образовательными учреждениями, Министерством образования и молодежной политики Чувашской Республики, а также отдельными гражданами в соответствии с целями и предметом деятельности;</w:t>
      </w:r>
    </w:p>
    <w:p w:rsidR="005B5C57" w:rsidRPr="005B5C57" w:rsidRDefault="005B5C57" w:rsidP="005B5C57">
      <w:pPr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по согласованию с ректором университета в командировки сотрудников, выполняющих научные исследования в рамках гранта или хоздоговорных работ, для участия в научно-практических конференциях и семинарах, работы в научных библиотеках и др.;</w:t>
      </w:r>
    </w:p>
    <w:p w:rsidR="005B5C57" w:rsidRPr="005B5C57" w:rsidRDefault="005B5C57" w:rsidP="005B5C57">
      <w:pPr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 согласованию с проректором по научной и инновационной работе университета подбор и расстановку штатных сотрудников;</w:t>
      </w:r>
    </w:p>
    <w:p w:rsidR="005B5C57" w:rsidRPr="005B5C57" w:rsidRDefault="005B5C57" w:rsidP="005B5C57">
      <w:pPr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</w:t>
      </w:r>
      <w:r w:rsidR="005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совета по научной и инновационной работе </w:t>
      </w:r>
      <w:r w:rsidR="005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ученого совета 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университета, где обсуждаются вопросы, связанные с организацией деятельности</w:t>
      </w:r>
      <w:r w:rsidR="005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НИЛ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5C57" w:rsidRPr="005B5C57" w:rsidRDefault="005B5C57" w:rsidP="005B5C57">
      <w:pPr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ректоратом университета привлекать сотрудников других подразделений и сторонних организаций к участию в работе </w:t>
      </w:r>
      <w:r w:rsidR="005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5C57" w:rsidRDefault="005B5C57" w:rsidP="005B5C57">
      <w:pPr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университет во внешних организациях по вопросам деятельности </w:t>
      </w:r>
      <w:r w:rsidR="005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777C" w:rsidRDefault="0050777C" w:rsidP="005B5C57">
      <w:pPr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вознаграждение своего труда, соответствующее личному вкладу в деятельность университета и НИЛ;</w:t>
      </w:r>
    </w:p>
    <w:p w:rsidR="0050777C" w:rsidRPr="005B5C57" w:rsidRDefault="0050777C" w:rsidP="005B5C57">
      <w:pPr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материальное и финансовое обеспечение своей профессиональной деятельности;</w:t>
      </w:r>
    </w:p>
    <w:p w:rsidR="005B5C57" w:rsidRPr="005B5C57" w:rsidRDefault="005B5C57" w:rsidP="005B5C57">
      <w:pPr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права, предусмотренные Уставом вуза</w:t>
      </w:r>
      <w:r w:rsidR="005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коллективным договором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C57" w:rsidRPr="005B5C57" w:rsidRDefault="005B5C57" w:rsidP="005B5C57">
      <w:pPr>
        <w:numPr>
          <w:ilvl w:val="0"/>
          <w:numId w:val="3"/>
        </w:numPr>
        <w:shd w:val="clear" w:color="auto" w:fill="FFFFFF"/>
        <w:tabs>
          <w:tab w:val="clear" w:pos="360"/>
          <w:tab w:val="num" w:pos="540"/>
          <w:tab w:val="num" w:pos="900"/>
        </w:tabs>
        <w:autoSpaceDE w:val="0"/>
        <w:autoSpaceDN w:val="0"/>
        <w:adjustRightInd w:val="0"/>
        <w:spacing w:after="0" w:line="240" w:lineRule="auto"/>
        <w:ind w:left="540" w:right="30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5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5B5C57" w:rsidRPr="005B5C57" w:rsidRDefault="005B5C57" w:rsidP="005B5C57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избирать и быть избранными в органы управления университета;</w:t>
      </w:r>
    </w:p>
    <w:p w:rsidR="005B5C57" w:rsidRDefault="005B5C57" w:rsidP="005B5C57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учебно-методических конференциях и семинарах, совещаниях по обмену опытом работы;</w:t>
      </w:r>
    </w:p>
    <w:p w:rsidR="0050777C" w:rsidRDefault="0050777C" w:rsidP="005B5C57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материальное и финансовое обеспечение своей профессиональной деятельности;</w:t>
      </w:r>
    </w:p>
    <w:p w:rsidR="0050777C" w:rsidRPr="005B5C57" w:rsidRDefault="0050777C" w:rsidP="005B5C57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во внебюджетной деятельности университета;</w:t>
      </w:r>
    </w:p>
    <w:p w:rsidR="005B5C57" w:rsidRPr="005B5C57" w:rsidRDefault="005B5C57" w:rsidP="005B5C57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обращение с предложениями, рекомендациями, жалобами, заявлениями и получение ответов на свои обращения;</w:t>
      </w:r>
    </w:p>
    <w:p w:rsidR="005B5C57" w:rsidRPr="005B5C57" w:rsidRDefault="005B5C57" w:rsidP="005B5C57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права,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Уставом вуза</w:t>
      </w:r>
      <w:r w:rsidR="005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коллективным договором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C57" w:rsidRPr="005B5C57" w:rsidRDefault="005B5C57" w:rsidP="005B5C57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right="69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5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лаборатории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5B5C57" w:rsidRPr="005B5C57" w:rsidRDefault="005B5C57" w:rsidP="005B5C57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меры по привлечению к выполнению научно-исследовательских работ в рамках тематики НИР преподавателей соответствующих кафедр, докторантов, аспирантов, магистрантов, студентов и педагогов образовательных учреждений ЧР;</w:t>
      </w:r>
    </w:p>
    <w:p w:rsidR="005B5C57" w:rsidRPr="005B5C57" w:rsidRDefault="005B5C57" w:rsidP="005B5C57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текущее планирование работы </w:t>
      </w:r>
      <w:r w:rsidR="0050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</w:t>
      </w: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5C57" w:rsidRPr="005B5C57" w:rsidRDefault="005B5C57" w:rsidP="005B5C57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организовывать и контролировать работу </w:t>
      </w:r>
      <w:r w:rsidR="0050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</w:t>
      </w: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выполнению задач и планов в соответствии с программой развития университета и годовым планом работы вуза;</w:t>
      </w:r>
    </w:p>
    <w:p w:rsidR="005B5C57" w:rsidRPr="005B5C57" w:rsidRDefault="005B5C57" w:rsidP="005B5C57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условия для работы сотрудников </w:t>
      </w:r>
      <w:r w:rsidR="0050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лаборатории</w:t>
      </w: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законодательством, нормами по охране труда и технике безопасности</w:t>
      </w:r>
      <w:r w:rsidR="0050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коллективным договором</w:t>
      </w: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5C57" w:rsidRPr="005B5C57" w:rsidRDefault="005B5C57" w:rsidP="005B5C57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установленные сроки согласовывать планы и проекты работы </w:t>
      </w:r>
      <w:r w:rsidR="0050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</w:t>
      </w: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другими подразделениями, представлять отчёты о работе </w:t>
      </w:r>
      <w:r w:rsidR="0050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</w:t>
      </w: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планы перспективных мероприятий, отвечать на запросы и обращения, направляемые в </w:t>
      </w:r>
      <w:r w:rsidR="0050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</w:t>
      </w: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5C57" w:rsidRPr="005B5C57" w:rsidRDefault="005B5C57" w:rsidP="005B5C57">
      <w:pPr>
        <w:numPr>
          <w:ilvl w:val="0"/>
          <w:numId w:val="5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right="30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5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лаборатории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5B5C57" w:rsidRPr="005B5C57" w:rsidRDefault="005B5C57" w:rsidP="005B5C57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свои функциональные обязанности в полном объёме;</w:t>
      </w:r>
    </w:p>
    <w:p w:rsidR="005B5C57" w:rsidRPr="005B5C57" w:rsidRDefault="005B5C57" w:rsidP="005B5C57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общих мероприятиях университета;</w:t>
      </w:r>
    </w:p>
    <w:p w:rsidR="005B5C57" w:rsidRPr="005B5C57" w:rsidRDefault="005B5C57" w:rsidP="005B5C57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трудовую дисциплину, Правила внутреннего распорядка, нормы по охране труда и технике безопасности;</w:t>
      </w:r>
    </w:p>
    <w:p w:rsidR="005B5C57" w:rsidRPr="005B5C57" w:rsidRDefault="005B5C57" w:rsidP="005B5C57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повышать свою квалификацию.</w:t>
      </w:r>
    </w:p>
    <w:p w:rsidR="005B5C57" w:rsidRPr="005B5C57" w:rsidRDefault="005B5C57" w:rsidP="005B5C57">
      <w:pPr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C57" w:rsidRPr="005B5C57" w:rsidRDefault="005B5C57" w:rsidP="005B5C57">
      <w:pPr>
        <w:keepNext/>
        <w:tabs>
          <w:tab w:val="left" w:pos="360"/>
        </w:tabs>
        <w:spacing w:after="0" w:line="240" w:lineRule="auto"/>
        <w:ind w:right="1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_Toc320025888"/>
      <w:r w:rsidRPr="005B5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Ответственность</w:t>
      </w:r>
      <w:bookmarkEnd w:id="7"/>
    </w:p>
    <w:p w:rsidR="005B5C57" w:rsidRPr="005B5C57" w:rsidRDefault="005B5C57" w:rsidP="005B5C57">
      <w:pPr>
        <w:numPr>
          <w:ilvl w:val="0"/>
          <w:numId w:val="6"/>
        </w:numPr>
        <w:tabs>
          <w:tab w:val="clear" w:pos="354"/>
          <w:tab w:val="num" w:pos="540"/>
        </w:tabs>
        <w:spacing w:after="0" w:line="240" w:lineRule="auto"/>
        <w:ind w:left="540" w:right="12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5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научно-методический уровень, своевременность выполнения и результативность проводимых в не</w:t>
      </w:r>
      <w:r w:rsidR="005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исследований, разработку плана работы </w:t>
      </w:r>
      <w:r w:rsidR="005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организацию его выполнения, обеспечения, по мере необходимости, координации деятельности </w:t>
      </w:r>
      <w:r w:rsidR="008473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лаборатории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научными и образовательными учреждениями и с соответствующими кафедрами университета.</w:t>
      </w:r>
    </w:p>
    <w:p w:rsidR="005B5C57" w:rsidRPr="005B5C57" w:rsidRDefault="005B5C57" w:rsidP="005B5C57">
      <w:pPr>
        <w:numPr>
          <w:ilvl w:val="0"/>
          <w:numId w:val="6"/>
        </w:numPr>
        <w:tabs>
          <w:tab w:val="clear" w:pos="354"/>
          <w:tab w:val="num" w:pos="540"/>
        </w:tabs>
        <w:spacing w:after="0" w:line="240" w:lineRule="auto"/>
        <w:ind w:left="540" w:right="12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руководителя </w:t>
      </w:r>
      <w:r w:rsidR="008473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персональная ответственность за:</w:t>
      </w:r>
    </w:p>
    <w:p w:rsidR="005B5C57" w:rsidRPr="005B5C57" w:rsidRDefault="005B5C57" w:rsidP="005B5C57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качественное выполнение научных исследований, проводимых в рамках грантов или хоздоговоров;</w:t>
      </w:r>
    </w:p>
    <w:p w:rsidR="005B5C57" w:rsidRDefault="005B5C57" w:rsidP="005B5C57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своевременное и качественное выполнение плана работы </w:t>
      </w:r>
      <w:r w:rsidR="0084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НИЛ;</w:t>
      </w:r>
    </w:p>
    <w:p w:rsidR="008473B4" w:rsidRPr="005B5C57" w:rsidRDefault="008473B4" w:rsidP="005B5C57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финансовой и штатной дисциплины и др.</w:t>
      </w:r>
    </w:p>
    <w:p w:rsidR="005B5C57" w:rsidRPr="005B5C57" w:rsidRDefault="005B5C57" w:rsidP="005B5C57">
      <w:pPr>
        <w:numPr>
          <w:ilvl w:val="0"/>
          <w:numId w:val="6"/>
        </w:numPr>
        <w:tabs>
          <w:tab w:val="clear" w:pos="354"/>
          <w:tab w:val="num" w:pos="540"/>
        </w:tabs>
        <w:spacing w:after="0" w:line="240" w:lineRule="auto"/>
        <w:ind w:left="540" w:right="12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сотрудник </w:t>
      </w:r>
      <w:r w:rsidR="008473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качество выполнения заявленных в плане е</w:t>
      </w:r>
      <w:r w:rsidR="008473B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B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тем научных исследований и функций, возложенных на него должностной инструкцией.</w:t>
      </w:r>
    </w:p>
    <w:p w:rsidR="005B5C57" w:rsidRPr="005B5C57" w:rsidRDefault="005B5C57" w:rsidP="005B5C57">
      <w:pPr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C57" w:rsidRPr="005B5C57" w:rsidRDefault="005B5C57" w:rsidP="005B5C57">
      <w:pPr>
        <w:keepNext/>
        <w:spacing w:after="0" w:line="240" w:lineRule="auto"/>
        <w:ind w:right="1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5B5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Взаимодействие с другими организациями и подразделениями</w:t>
      </w:r>
    </w:p>
    <w:p w:rsidR="005B5C57" w:rsidRPr="005B5C57" w:rsidRDefault="005B5C57" w:rsidP="005B5C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5C57" w:rsidRPr="005B5C57" w:rsidRDefault="008473B4" w:rsidP="005B5C57">
      <w:pPr>
        <w:numPr>
          <w:ilvl w:val="1"/>
          <w:numId w:val="9"/>
        </w:numPr>
        <w:tabs>
          <w:tab w:val="left" w:pos="540"/>
          <w:tab w:val="left" w:pos="1080"/>
        </w:tabs>
        <w:spacing w:after="0" w:line="240" w:lineRule="auto"/>
        <w:ind w:left="540" w:right="12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BM_25D0_259E_25D1_2580_25D0_25B3_25D0_2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</w:t>
      </w:r>
      <w:r w:rsidR="005B5C57"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своей цели и основных задач может установить:</w:t>
      </w:r>
    </w:p>
    <w:p w:rsidR="005B5C57" w:rsidRPr="005B5C57" w:rsidRDefault="005B5C57" w:rsidP="005B5C57">
      <w:pPr>
        <w:numPr>
          <w:ilvl w:val="1"/>
          <w:numId w:val="10"/>
        </w:numPr>
        <w:tabs>
          <w:tab w:val="left" w:pos="900"/>
        </w:tabs>
        <w:spacing w:after="0" w:line="240" w:lineRule="auto"/>
        <w:ind w:left="900" w:righ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внешние взаимоотношения:</w:t>
      </w:r>
    </w:p>
    <w:p w:rsidR="005B5C57" w:rsidRPr="005B5C57" w:rsidRDefault="005B5C57" w:rsidP="005B5C57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Министерством образования и молодежной политики Чувашской Республики;</w:t>
      </w:r>
    </w:p>
    <w:p w:rsidR="005B5C57" w:rsidRPr="005B5C57" w:rsidRDefault="005B5C57" w:rsidP="005B5C57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Чувашским республиканским институтом образования;</w:t>
      </w:r>
    </w:p>
    <w:p w:rsidR="005B5C57" w:rsidRPr="005B5C57" w:rsidRDefault="005B5C57" w:rsidP="005B5C57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образовательными учреждениями </w:t>
      </w:r>
      <w:r w:rsidR="0084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образования физкультурно-спортивного профиля </w:t>
      </w: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и республики; </w:t>
      </w:r>
    </w:p>
    <w:p w:rsidR="005B5C57" w:rsidRPr="005B5C57" w:rsidRDefault="005B5C57" w:rsidP="005B5C57">
      <w:pPr>
        <w:numPr>
          <w:ilvl w:val="1"/>
          <w:numId w:val="10"/>
        </w:numPr>
        <w:tabs>
          <w:tab w:val="left" w:pos="900"/>
        </w:tabs>
        <w:spacing w:after="0" w:line="240" w:lineRule="auto"/>
        <w:ind w:left="900" w:righ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взаимоотношения:</w:t>
      </w:r>
    </w:p>
    <w:p w:rsidR="005B5C57" w:rsidRPr="005B5C57" w:rsidRDefault="005B5C57" w:rsidP="005B5C57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факультетами университета;</w:t>
      </w:r>
    </w:p>
    <w:p w:rsidR="005B5C57" w:rsidRDefault="005B5C57" w:rsidP="005B5C57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4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кафедрой спортивных дисциплин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473B4" w:rsidRPr="005B5C57" w:rsidRDefault="008473B4" w:rsidP="005B5C57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кафедрой физического воспитания;</w:t>
      </w:r>
    </w:p>
    <w:p w:rsidR="005B5C57" w:rsidRPr="005B5C57" w:rsidRDefault="005B5C57" w:rsidP="005B5C57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научной библиотекой университета;</w:t>
      </w:r>
    </w:p>
    <w:p w:rsidR="005B5C57" w:rsidRDefault="005B5C57" w:rsidP="005B5C57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управлением научной и инновационной деятельности университета и др.</w:t>
      </w:r>
    </w:p>
    <w:p w:rsidR="008473B4" w:rsidRPr="005B5C57" w:rsidRDefault="008473B4" w:rsidP="008473B4">
      <w:pPr>
        <w:shd w:val="clear" w:color="auto" w:fill="FFFFFF"/>
        <w:tabs>
          <w:tab w:val="num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C57" w:rsidRPr="005B5C57" w:rsidRDefault="005B5C57" w:rsidP="005B5C57">
      <w:pPr>
        <w:keepNext/>
        <w:tabs>
          <w:tab w:val="left" w:pos="360"/>
        </w:tabs>
        <w:spacing w:after="0" w:line="240" w:lineRule="auto"/>
        <w:ind w:right="1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Организация деятельности</w:t>
      </w:r>
    </w:p>
    <w:bookmarkEnd w:id="8"/>
    <w:p w:rsidR="005B5C57" w:rsidRPr="005B5C57" w:rsidRDefault="008473B4" w:rsidP="005B5C57">
      <w:pPr>
        <w:numPr>
          <w:ilvl w:val="1"/>
          <w:numId w:val="11"/>
        </w:numPr>
        <w:tabs>
          <w:tab w:val="left" w:pos="540"/>
        </w:tabs>
        <w:spacing w:after="0" w:line="240" w:lineRule="auto"/>
        <w:ind w:left="540" w:right="12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</w:t>
      </w:r>
      <w:r w:rsidR="005B5C57"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в соответствии с планом работы, который составляется на календарный год, согласовывается и утверждается проректором по научной и инновационной работе.</w:t>
      </w:r>
    </w:p>
    <w:p w:rsidR="005B5C57" w:rsidRPr="005B5C57" w:rsidRDefault="005B5C57" w:rsidP="005B5C57">
      <w:pPr>
        <w:numPr>
          <w:ilvl w:val="1"/>
          <w:numId w:val="11"/>
        </w:numPr>
        <w:tabs>
          <w:tab w:val="left" w:pos="540"/>
        </w:tabs>
        <w:spacing w:after="0" w:line="240" w:lineRule="auto"/>
        <w:ind w:left="540" w:right="12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Научно-исследовательская работа в </w:t>
      </w:r>
      <w:r w:rsidR="0084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лаборатории</w:t>
      </w: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выполняться:</w:t>
      </w:r>
    </w:p>
    <w:p w:rsidR="005B5C57" w:rsidRPr="005B5C57" w:rsidRDefault="005B5C57" w:rsidP="005B5C57">
      <w:pPr>
        <w:spacing w:after="0" w:line="240" w:lineRule="auto"/>
        <w:ind w:left="360" w:right="12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штатными научными сотрудниками </w:t>
      </w:r>
      <w:r w:rsidR="0084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лаборатории</w:t>
      </w: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5C57" w:rsidRPr="005B5C57" w:rsidRDefault="005B5C57" w:rsidP="005B5C57">
      <w:pPr>
        <w:spacing w:after="0" w:line="240" w:lineRule="auto"/>
        <w:ind w:left="540" w:righ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студентами, магистрантами и аспирантами в свободное от учебы время. </w:t>
      </w:r>
    </w:p>
    <w:p w:rsidR="005B5C57" w:rsidRPr="005B5C57" w:rsidRDefault="005B5C57" w:rsidP="005B5C57">
      <w:pPr>
        <w:numPr>
          <w:ilvl w:val="1"/>
          <w:numId w:val="11"/>
        </w:numPr>
        <w:tabs>
          <w:tab w:val="left" w:pos="540"/>
          <w:tab w:val="left" w:pos="900"/>
        </w:tabs>
        <w:spacing w:after="0" w:line="240" w:lineRule="auto"/>
        <w:ind w:left="540" w:right="12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работе </w:t>
      </w:r>
      <w:r w:rsidR="0084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лаборатории</w:t>
      </w: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истекшем календарном году заслушивается на е</w:t>
      </w:r>
      <w:r w:rsidR="0084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заседании, совете по научной и инновационной работе</w:t>
      </w:r>
      <w:r w:rsidR="0084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учёном совете университета</w:t>
      </w: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Окончательный вариант отчета представляется в управление научной и инновационной деятельности университета.</w:t>
      </w:r>
    </w:p>
    <w:p w:rsidR="005B5C57" w:rsidRPr="005B5C57" w:rsidRDefault="008473B4" w:rsidP="005B5C57">
      <w:pPr>
        <w:numPr>
          <w:ilvl w:val="1"/>
          <w:numId w:val="11"/>
        </w:numPr>
        <w:tabs>
          <w:tab w:val="left" w:pos="540"/>
          <w:tab w:val="left" w:pos="900"/>
        </w:tabs>
        <w:spacing w:after="0" w:line="240" w:lineRule="auto"/>
        <w:ind w:left="540" w:right="12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Лаборатория</w:t>
      </w:r>
      <w:r w:rsidR="005B5C57"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размещаться в университете или в учреждениях образования Министерства образования и молодежной политики Чувашской Республики, в интересах которых проводится научно-исследовательская работа.</w:t>
      </w:r>
    </w:p>
    <w:p w:rsidR="005B5C57" w:rsidRPr="005B5C57" w:rsidRDefault="005B5C57" w:rsidP="005B5C57">
      <w:pPr>
        <w:numPr>
          <w:ilvl w:val="1"/>
          <w:numId w:val="11"/>
        </w:numPr>
        <w:tabs>
          <w:tab w:val="left" w:pos="540"/>
          <w:tab w:val="left" w:pos="900"/>
        </w:tabs>
        <w:spacing w:after="0" w:line="240" w:lineRule="auto"/>
        <w:ind w:left="540" w:right="12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Бухгалтерский учет и финансовые операции </w:t>
      </w:r>
      <w:r w:rsidR="0084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лаборатории</w:t>
      </w:r>
      <w:r w:rsidRPr="005B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осуществляются управлением бухгалтерского учета и финансового контроля университета.</w:t>
      </w:r>
    </w:p>
    <w:p w:rsidR="008473B4" w:rsidRDefault="008473B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5B5C57" w:rsidRDefault="005B5C57" w:rsidP="005B5C57">
      <w:pPr>
        <w:tabs>
          <w:tab w:val="num" w:pos="90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42AE" w:rsidRPr="00E642AE" w:rsidRDefault="00E642AE" w:rsidP="00E642AE">
      <w:pPr>
        <w:tabs>
          <w:tab w:val="num" w:pos="900"/>
        </w:tabs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 ознакомления сотрудников</w:t>
      </w:r>
    </w:p>
    <w:p w:rsidR="00E642AE" w:rsidRDefault="00E642AE" w:rsidP="005B5C57">
      <w:pPr>
        <w:tabs>
          <w:tab w:val="num" w:pos="90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642AE" w:rsidRPr="00E642AE" w:rsidTr="00E642AE">
        <w:tc>
          <w:tcPr>
            <w:tcW w:w="1869" w:type="dxa"/>
            <w:vAlign w:val="center"/>
          </w:tcPr>
          <w:p w:rsidR="00E642AE" w:rsidRPr="00E642AE" w:rsidRDefault="00E642AE" w:rsidP="00E642AE">
            <w:pPr>
              <w:tabs>
                <w:tab w:val="num" w:pos="900"/>
              </w:tabs>
              <w:ind w:right="12"/>
              <w:jc w:val="center"/>
              <w:rPr>
                <w:bCs/>
                <w:color w:val="000000"/>
                <w:sz w:val="22"/>
              </w:rPr>
            </w:pPr>
            <w:r w:rsidRPr="00E642AE">
              <w:rPr>
                <w:bCs/>
                <w:color w:val="000000"/>
                <w:sz w:val="22"/>
              </w:rPr>
              <w:t>Фамилия, имя, отчество</w:t>
            </w:r>
          </w:p>
        </w:tc>
        <w:tc>
          <w:tcPr>
            <w:tcW w:w="1869" w:type="dxa"/>
            <w:vAlign w:val="center"/>
          </w:tcPr>
          <w:p w:rsidR="00E642AE" w:rsidRPr="00E642AE" w:rsidRDefault="00E642AE" w:rsidP="00E642AE">
            <w:pPr>
              <w:tabs>
                <w:tab w:val="num" w:pos="900"/>
              </w:tabs>
              <w:ind w:right="12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Должность</w:t>
            </w:r>
          </w:p>
        </w:tc>
        <w:tc>
          <w:tcPr>
            <w:tcW w:w="1869" w:type="dxa"/>
            <w:vAlign w:val="center"/>
          </w:tcPr>
          <w:p w:rsidR="00E642AE" w:rsidRDefault="00E642AE" w:rsidP="00E642AE">
            <w:pPr>
              <w:tabs>
                <w:tab w:val="num" w:pos="900"/>
              </w:tabs>
              <w:ind w:right="12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Срок</w:t>
            </w:r>
          </w:p>
          <w:p w:rsidR="00E642AE" w:rsidRPr="00E642AE" w:rsidRDefault="00E642AE" w:rsidP="00E642AE">
            <w:pPr>
              <w:tabs>
                <w:tab w:val="num" w:pos="900"/>
              </w:tabs>
              <w:ind w:right="12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ознакомления (план.)</w:t>
            </w:r>
          </w:p>
        </w:tc>
        <w:tc>
          <w:tcPr>
            <w:tcW w:w="1869" w:type="dxa"/>
            <w:vAlign w:val="center"/>
          </w:tcPr>
          <w:p w:rsidR="00E642AE" w:rsidRPr="00E642AE" w:rsidRDefault="00E642AE" w:rsidP="00E642AE">
            <w:pPr>
              <w:tabs>
                <w:tab w:val="num" w:pos="900"/>
              </w:tabs>
              <w:ind w:right="12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Подпись</w:t>
            </w:r>
          </w:p>
        </w:tc>
        <w:tc>
          <w:tcPr>
            <w:tcW w:w="1869" w:type="dxa"/>
            <w:vAlign w:val="center"/>
          </w:tcPr>
          <w:p w:rsidR="00E642AE" w:rsidRDefault="00E642AE" w:rsidP="00E642AE">
            <w:pPr>
              <w:tabs>
                <w:tab w:val="num" w:pos="900"/>
              </w:tabs>
              <w:ind w:right="12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Дата </w:t>
            </w:r>
          </w:p>
          <w:p w:rsidR="00E642AE" w:rsidRPr="00E642AE" w:rsidRDefault="00E642AE" w:rsidP="00E642AE">
            <w:pPr>
              <w:tabs>
                <w:tab w:val="num" w:pos="900"/>
              </w:tabs>
              <w:ind w:right="12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ознакомления (факт.)</w:t>
            </w:r>
          </w:p>
        </w:tc>
      </w:tr>
      <w:tr w:rsidR="00E642AE" w:rsidTr="00E642AE">
        <w:trPr>
          <w:trHeight w:val="10220"/>
        </w:trPr>
        <w:tc>
          <w:tcPr>
            <w:tcW w:w="1869" w:type="dxa"/>
          </w:tcPr>
          <w:p w:rsidR="00E642AE" w:rsidRDefault="00E642AE" w:rsidP="005B5C57">
            <w:pPr>
              <w:tabs>
                <w:tab w:val="num" w:pos="900"/>
              </w:tabs>
              <w:ind w:right="12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</w:tcPr>
          <w:p w:rsidR="00E642AE" w:rsidRDefault="00E642AE" w:rsidP="005B5C57">
            <w:pPr>
              <w:tabs>
                <w:tab w:val="num" w:pos="900"/>
              </w:tabs>
              <w:ind w:right="12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</w:tcPr>
          <w:p w:rsidR="00E642AE" w:rsidRDefault="00E642AE" w:rsidP="005B5C57">
            <w:pPr>
              <w:tabs>
                <w:tab w:val="num" w:pos="900"/>
              </w:tabs>
              <w:ind w:right="12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</w:tcPr>
          <w:p w:rsidR="00E642AE" w:rsidRDefault="00E642AE" w:rsidP="005B5C57">
            <w:pPr>
              <w:tabs>
                <w:tab w:val="num" w:pos="900"/>
              </w:tabs>
              <w:ind w:right="12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</w:tcPr>
          <w:p w:rsidR="00E642AE" w:rsidRDefault="00E642AE" w:rsidP="005B5C57">
            <w:pPr>
              <w:tabs>
                <w:tab w:val="num" w:pos="900"/>
              </w:tabs>
              <w:ind w:right="12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E642AE" w:rsidRPr="00E642AE" w:rsidRDefault="00E642AE" w:rsidP="00E642AE">
      <w:pPr>
        <w:tabs>
          <w:tab w:val="num" w:pos="900"/>
        </w:tabs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Лист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регистрации изменений</w:t>
      </w:r>
    </w:p>
    <w:p w:rsidR="00E642AE" w:rsidRDefault="00E642AE" w:rsidP="00E642AE">
      <w:pPr>
        <w:tabs>
          <w:tab w:val="num" w:pos="90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5"/>
        <w:gridCol w:w="956"/>
        <w:gridCol w:w="956"/>
        <w:gridCol w:w="956"/>
        <w:gridCol w:w="1275"/>
        <w:gridCol w:w="1134"/>
        <w:gridCol w:w="851"/>
        <w:gridCol w:w="1134"/>
        <w:gridCol w:w="1128"/>
      </w:tblGrid>
      <w:tr w:rsidR="00E642AE" w:rsidRPr="00E642AE" w:rsidTr="00A11C6A">
        <w:tc>
          <w:tcPr>
            <w:tcW w:w="3823" w:type="dxa"/>
            <w:gridSpan w:val="4"/>
            <w:vAlign w:val="center"/>
          </w:tcPr>
          <w:p w:rsidR="00E642AE" w:rsidRPr="00E642AE" w:rsidRDefault="00A11C6A" w:rsidP="003E1ACE">
            <w:pPr>
              <w:tabs>
                <w:tab w:val="num" w:pos="900"/>
              </w:tabs>
              <w:ind w:right="12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Номера страниц</w:t>
            </w:r>
          </w:p>
        </w:tc>
        <w:tc>
          <w:tcPr>
            <w:tcW w:w="1275" w:type="dxa"/>
            <w:vMerge w:val="restart"/>
            <w:vAlign w:val="center"/>
          </w:tcPr>
          <w:p w:rsidR="00E642AE" w:rsidRPr="00E642AE" w:rsidRDefault="00A11C6A" w:rsidP="003E1ACE">
            <w:pPr>
              <w:tabs>
                <w:tab w:val="num" w:pos="900"/>
              </w:tabs>
              <w:ind w:right="12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Номер и дата документа об изменении</w:t>
            </w:r>
          </w:p>
        </w:tc>
        <w:tc>
          <w:tcPr>
            <w:tcW w:w="1985" w:type="dxa"/>
            <w:gridSpan w:val="2"/>
            <w:vAlign w:val="center"/>
          </w:tcPr>
          <w:p w:rsidR="00E642AE" w:rsidRPr="00E642AE" w:rsidRDefault="00E642AE" w:rsidP="003E1ACE">
            <w:pPr>
              <w:tabs>
                <w:tab w:val="num" w:pos="900"/>
              </w:tabs>
              <w:ind w:right="12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Должностное лицо, вводившее изменения</w:t>
            </w:r>
          </w:p>
        </w:tc>
        <w:tc>
          <w:tcPr>
            <w:tcW w:w="1134" w:type="dxa"/>
            <w:vMerge w:val="restart"/>
            <w:vAlign w:val="center"/>
          </w:tcPr>
          <w:p w:rsidR="00E642AE" w:rsidRPr="00E642AE" w:rsidRDefault="00E642AE" w:rsidP="003E1ACE">
            <w:pPr>
              <w:tabs>
                <w:tab w:val="num" w:pos="900"/>
              </w:tabs>
              <w:ind w:right="12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Дата ввода изменений</w:t>
            </w:r>
          </w:p>
        </w:tc>
        <w:tc>
          <w:tcPr>
            <w:tcW w:w="1128" w:type="dxa"/>
            <w:vMerge w:val="restart"/>
            <w:vAlign w:val="center"/>
          </w:tcPr>
          <w:p w:rsidR="00E642AE" w:rsidRPr="00E642AE" w:rsidRDefault="00E642AE" w:rsidP="00E642AE">
            <w:pPr>
              <w:tabs>
                <w:tab w:val="num" w:pos="900"/>
              </w:tabs>
              <w:ind w:right="12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Срок введения изменения</w:t>
            </w:r>
          </w:p>
        </w:tc>
      </w:tr>
      <w:tr w:rsidR="00A11C6A" w:rsidRPr="00E642AE" w:rsidTr="003C220F">
        <w:tc>
          <w:tcPr>
            <w:tcW w:w="955" w:type="dxa"/>
            <w:vAlign w:val="center"/>
          </w:tcPr>
          <w:p w:rsidR="00A11C6A" w:rsidRPr="00E642AE" w:rsidRDefault="00A11C6A" w:rsidP="003E1ACE">
            <w:pPr>
              <w:tabs>
                <w:tab w:val="num" w:pos="900"/>
              </w:tabs>
              <w:ind w:right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измененных</w:t>
            </w:r>
          </w:p>
        </w:tc>
        <w:tc>
          <w:tcPr>
            <w:tcW w:w="956" w:type="dxa"/>
            <w:vAlign w:val="center"/>
          </w:tcPr>
          <w:p w:rsidR="00A11C6A" w:rsidRPr="00E642AE" w:rsidRDefault="00A11C6A" w:rsidP="003E1ACE">
            <w:pPr>
              <w:tabs>
                <w:tab w:val="num" w:pos="900"/>
              </w:tabs>
              <w:ind w:right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замененных</w:t>
            </w:r>
          </w:p>
        </w:tc>
        <w:tc>
          <w:tcPr>
            <w:tcW w:w="956" w:type="dxa"/>
            <w:vAlign w:val="center"/>
          </w:tcPr>
          <w:p w:rsidR="00A11C6A" w:rsidRPr="00E642AE" w:rsidRDefault="00A11C6A" w:rsidP="003E1ACE">
            <w:pPr>
              <w:tabs>
                <w:tab w:val="num" w:pos="900"/>
              </w:tabs>
              <w:ind w:right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новых</w:t>
            </w:r>
          </w:p>
        </w:tc>
        <w:tc>
          <w:tcPr>
            <w:tcW w:w="956" w:type="dxa"/>
            <w:vAlign w:val="center"/>
          </w:tcPr>
          <w:p w:rsidR="00A11C6A" w:rsidRPr="00E642AE" w:rsidRDefault="00A11C6A" w:rsidP="003E1ACE">
            <w:pPr>
              <w:tabs>
                <w:tab w:val="num" w:pos="900"/>
              </w:tabs>
              <w:ind w:right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аннулированных</w:t>
            </w:r>
          </w:p>
        </w:tc>
        <w:tc>
          <w:tcPr>
            <w:tcW w:w="1275" w:type="dxa"/>
            <w:vMerge/>
            <w:vAlign w:val="center"/>
          </w:tcPr>
          <w:p w:rsidR="00A11C6A" w:rsidRDefault="00A11C6A" w:rsidP="003E1ACE">
            <w:pPr>
              <w:tabs>
                <w:tab w:val="num" w:pos="900"/>
              </w:tabs>
              <w:ind w:right="12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11C6A" w:rsidRDefault="00A11C6A" w:rsidP="003E1ACE">
            <w:pPr>
              <w:tabs>
                <w:tab w:val="num" w:pos="900"/>
              </w:tabs>
              <w:ind w:right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Ф.И.О., должность</w:t>
            </w:r>
          </w:p>
        </w:tc>
        <w:tc>
          <w:tcPr>
            <w:tcW w:w="851" w:type="dxa"/>
            <w:vAlign w:val="center"/>
          </w:tcPr>
          <w:p w:rsidR="00A11C6A" w:rsidRDefault="00A11C6A" w:rsidP="003E1ACE">
            <w:pPr>
              <w:tabs>
                <w:tab w:val="num" w:pos="900"/>
              </w:tabs>
              <w:ind w:right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подпись</w:t>
            </w:r>
          </w:p>
        </w:tc>
        <w:tc>
          <w:tcPr>
            <w:tcW w:w="1134" w:type="dxa"/>
            <w:vMerge/>
            <w:vAlign w:val="center"/>
          </w:tcPr>
          <w:p w:rsidR="00A11C6A" w:rsidRDefault="00A11C6A" w:rsidP="003E1ACE">
            <w:pPr>
              <w:tabs>
                <w:tab w:val="num" w:pos="900"/>
              </w:tabs>
              <w:ind w:right="12"/>
              <w:jc w:val="center"/>
              <w:rPr>
                <w:bCs/>
                <w:color w:val="000000"/>
              </w:rPr>
            </w:pPr>
          </w:p>
        </w:tc>
        <w:tc>
          <w:tcPr>
            <w:tcW w:w="1128" w:type="dxa"/>
            <w:vMerge/>
            <w:vAlign w:val="center"/>
          </w:tcPr>
          <w:p w:rsidR="00A11C6A" w:rsidRDefault="00A11C6A" w:rsidP="003E1ACE">
            <w:pPr>
              <w:tabs>
                <w:tab w:val="num" w:pos="900"/>
              </w:tabs>
              <w:ind w:right="12"/>
              <w:jc w:val="center"/>
              <w:rPr>
                <w:bCs/>
                <w:color w:val="000000"/>
              </w:rPr>
            </w:pPr>
          </w:p>
        </w:tc>
      </w:tr>
      <w:tr w:rsidR="00A11C6A" w:rsidTr="00A11C6A">
        <w:trPr>
          <w:trHeight w:val="9587"/>
        </w:trPr>
        <w:tc>
          <w:tcPr>
            <w:tcW w:w="955" w:type="dxa"/>
          </w:tcPr>
          <w:p w:rsidR="00A11C6A" w:rsidRDefault="00A11C6A" w:rsidP="003E1ACE">
            <w:pPr>
              <w:tabs>
                <w:tab w:val="num" w:pos="900"/>
              </w:tabs>
              <w:ind w:right="12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A11C6A" w:rsidRDefault="00A11C6A" w:rsidP="003E1ACE">
            <w:pPr>
              <w:tabs>
                <w:tab w:val="num" w:pos="900"/>
              </w:tabs>
              <w:ind w:right="12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A11C6A" w:rsidRDefault="00A11C6A" w:rsidP="003E1ACE">
            <w:pPr>
              <w:tabs>
                <w:tab w:val="num" w:pos="900"/>
              </w:tabs>
              <w:ind w:right="12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A11C6A" w:rsidRDefault="00A11C6A" w:rsidP="003E1ACE">
            <w:pPr>
              <w:tabs>
                <w:tab w:val="num" w:pos="900"/>
              </w:tabs>
              <w:ind w:right="12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1C6A" w:rsidRDefault="00A11C6A" w:rsidP="003E1ACE">
            <w:pPr>
              <w:tabs>
                <w:tab w:val="num" w:pos="900"/>
              </w:tabs>
              <w:ind w:right="12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1C6A" w:rsidRDefault="00A11C6A" w:rsidP="003E1ACE">
            <w:pPr>
              <w:tabs>
                <w:tab w:val="num" w:pos="900"/>
              </w:tabs>
              <w:ind w:right="12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11C6A" w:rsidRDefault="00A11C6A" w:rsidP="003E1ACE">
            <w:pPr>
              <w:tabs>
                <w:tab w:val="num" w:pos="900"/>
              </w:tabs>
              <w:ind w:right="12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1C6A" w:rsidRDefault="00A11C6A" w:rsidP="003E1ACE">
            <w:pPr>
              <w:tabs>
                <w:tab w:val="num" w:pos="900"/>
              </w:tabs>
              <w:ind w:right="12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</w:tcPr>
          <w:p w:rsidR="00A11C6A" w:rsidRDefault="00A11C6A" w:rsidP="003E1ACE">
            <w:pPr>
              <w:tabs>
                <w:tab w:val="num" w:pos="900"/>
              </w:tabs>
              <w:ind w:right="12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F56EEA" w:rsidRDefault="00F56EEA"/>
    <w:sectPr w:rsidR="00F56EEA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821" w:rsidRDefault="00391821">
      <w:pPr>
        <w:spacing w:after="0" w:line="240" w:lineRule="auto"/>
      </w:pPr>
      <w:r>
        <w:separator/>
      </w:r>
    </w:p>
  </w:endnote>
  <w:endnote w:type="continuationSeparator" w:id="0">
    <w:p w:rsidR="00391821" w:rsidRDefault="0039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AC" w:rsidRDefault="005B5C57" w:rsidP="009344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0AAC" w:rsidRDefault="003918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290"/>
      <w:gridCol w:w="6618"/>
      <w:gridCol w:w="1387"/>
    </w:tblGrid>
    <w:tr w:rsidR="00630AAC" w:rsidTr="00A11C6A">
      <w:trPr>
        <w:trHeight w:val="313"/>
      </w:trPr>
      <w:tc>
        <w:tcPr>
          <w:tcW w:w="694" w:type="pct"/>
          <w:shd w:val="clear" w:color="auto" w:fill="D9D9D9"/>
          <w:vAlign w:val="center"/>
        </w:tcPr>
        <w:p w:rsidR="00630AAC" w:rsidRPr="00B04D67" w:rsidRDefault="005B5C57" w:rsidP="004223A9">
          <w:pPr>
            <w:pStyle w:val="a5"/>
            <w:rPr>
              <w:b/>
              <w:bCs/>
              <w:i/>
              <w:sz w:val="18"/>
              <w:szCs w:val="18"/>
            </w:rPr>
          </w:pPr>
          <w:proofErr w:type="spellStart"/>
          <w:r w:rsidRPr="00B04D67">
            <w:rPr>
              <w:b/>
              <w:bCs/>
              <w:i/>
              <w:sz w:val="18"/>
              <w:szCs w:val="18"/>
            </w:rPr>
            <w:t>Версия</w:t>
          </w:r>
          <w:proofErr w:type="spellEnd"/>
          <w:r w:rsidRPr="00B04D67">
            <w:rPr>
              <w:b/>
              <w:bCs/>
              <w:i/>
              <w:sz w:val="18"/>
              <w:szCs w:val="18"/>
            </w:rPr>
            <w:t>: 1.0</w:t>
          </w:r>
        </w:p>
      </w:tc>
      <w:tc>
        <w:tcPr>
          <w:tcW w:w="3560" w:type="pct"/>
          <w:shd w:val="clear" w:color="auto" w:fill="D9D9D9"/>
          <w:vAlign w:val="center"/>
        </w:tcPr>
        <w:p w:rsidR="00630AAC" w:rsidRPr="003B58E3" w:rsidRDefault="005B5C57" w:rsidP="000E61CC">
          <w:pPr>
            <w:pStyle w:val="a5"/>
            <w:rPr>
              <w:b/>
              <w:bCs/>
              <w:i/>
              <w:sz w:val="13"/>
              <w:szCs w:val="13"/>
              <w:lang w:val="ru-RU"/>
            </w:rPr>
          </w:pPr>
          <w:r w:rsidRPr="003B58E3">
            <w:rPr>
              <w:b/>
              <w:bCs/>
              <w:i/>
              <w:sz w:val="13"/>
              <w:szCs w:val="13"/>
              <w:lang w:val="ru-RU"/>
            </w:rPr>
            <w:t xml:space="preserve">Без подписи документ действителен 8 часов после распечатки. Дата и время распечатки: </w:t>
          </w:r>
          <w:r w:rsidRPr="003B58E3">
            <w:rPr>
              <w:b/>
              <w:bCs/>
              <w:i/>
              <w:sz w:val="13"/>
              <w:szCs w:val="13"/>
            </w:rPr>
            <w:fldChar w:fldCharType="begin"/>
          </w:r>
          <w:r w:rsidRPr="003B58E3">
            <w:rPr>
              <w:b/>
              <w:bCs/>
              <w:i/>
              <w:sz w:val="13"/>
              <w:szCs w:val="13"/>
            </w:rPr>
            <w:instrText xml:space="preserve"> DATE \@ "dd.MM.yyyy" </w:instrText>
          </w:r>
          <w:r w:rsidRPr="003B58E3">
            <w:rPr>
              <w:b/>
              <w:bCs/>
              <w:i/>
              <w:sz w:val="13"/>
              <w:szCs w:val="13"/>
            </w:rPr>
            <w:fldChar w:fldCharType="separate"/>
          </w:r>
          <w:r w:rsidR="00002315">
            <w:rPr>
              <w:b/>
              <w:bCs/>
              <w:i/>
              <w:noProof/>
              <w:sz w:val="13"/>
              <w:szCs w:val="13"/>
            </w:rPr>
            <w:t>13.05.2021</w:t>
          </w:r>
          <w:r w:rsidRPr="003B58E3">
            <w:rPr>
              <w:b/>
              <w:bCs/>
              <w:i/>
              <w:sz w:val="13"/>
              <w:szCs w:val="13"/>
            </w:rPr>
            <w:fldChar w:fldCharType="end"/>
          </w:r>
          <w:r w:rsidRPr="003B58E3">
            <w:rPr>
              <w:b/>
              <w:bCs/>
              <w:i/>
              <w:sz w:val="13"/>
              <w:szCs w:val="13"/>
              <w:lang w:val="ru-RU"/>
            </w:rPr>
            <w:t xml:space="preserve">, </w:t>
          </w:r>
          <w:r>
            <w:rPr>
              <w:b/>
              <w:bCs/>
              <w:i/>
              <w:sz w:val="13"/>
              <w:szCs w:val="13"/>
            </w:rPr>
            <w:fldChar w:fldCharType="begin"/>
          </w:r>
          <w:r>
            <w:rPr>
              <w:b/>
              <w:bCs/>
              <w:i/>
              <w:sz w:val="13"/>
              <w:szCs w:val="13"/>
            </w:rPr>
            <w:instrText xml:space="preserve"> TIME  \@ "HH:mm" </w:instrText>
          </w:r>
          <w:r>
            <w:rPr>
              <w:b/>
              <w:bCs/>
              <w:i/>
              <w:sz w:val="13"/>
              <w:szCs w:val="13"/>
            </w:rPr>
            <w:fldChar w:fldCharType="separate"/>
          </w:r>
          <w:r w:rsidR="00002315">
            <w:rPr>
              <w:b/>
              <w:bCs/>
              <w:i/>
              <w:noProof/>
              <w:sz w:val="13"/>
              <w:szCs w:val="13"/>
            </w:rPr>
            <w:t>19:55</w:t>
          </w:r>
          <w:r>
            <w:rPr>
              <w:b/>
              <w:bCs/>
              <w:i/>
              <w:sz w:val="13"/>
              <w:szCs w:val="13"/>
            </w:rPr>
            <w:fldChar w:fldCharType="end"/>
          </w:r>
        </w:p>
      </w:tc>
      <w:tc>
        <w:tcPr>
          <w:tcW w:w="746" w:type="pct"/>
          <w:shd w:val="clear" w:color="auto" w:fill="D9D9D9"/>
          <w:vAlign w:val="center"/>
        </w:tcPr>
        <w:p w:rsidR="00630AAC" w:rsidRPr="00B04D67" w:rsidRDefault="005B5C57" w:rsidP="004223A9">
          <w:pPr>
            <w:pStyle w:val="a5"/>
            <w:rPr>
              <w:bCs/>
              <w:i/>
              <w:sz w:val="18"/>
              <w:szCs w:val="18"/>
            </w:rPr>
          </w:pPr>
          <w:r w:rsidRPr="00B04D67">
            <w:rPr>
              <w:bCs/>
              <w:i/>
              <w:sz w:val="18"/>
              <w:szCs w:val="18"/>
              <w:lang w:val="ru-RU"/>
            </w:rPr>
            <w:t xml:space="preserve">Стр. </w:t>
          </w:r>
          <w:r w:rsidRPr="00B04D67">
            <w:rPr>
              <w:rStyle w:val="a7"/>
              <w:bCs/>
              <w:i/>
              <w:sz w:val="18"/>
              <w:szCs w:val="18"/>
            </w:rPr>
            <w:fldChar w:fldCharType="begin"/>
          </w:r>
          <w:r w:rsidRPr="00B04D67">
            <w:rPr>
              <w:rStyle w:val="a7"/>
              <w:bCs/>
              <w:i/>
              <w:sz w:val="18"/>
              <w:szCs w:val="18"/>
            </w:rPr>
            <w:instrText xml:space="preserve"> PAGE </w:instrText>
          </w:r>
          <w:r w:rsidRPr="00B04D67">
            <w:rPr>
              <w:rStyle w:val="a7"/>
              <w:bCs/>
              <w:i/>
              <w:sz w:val="18"/>
              <w:szCs w:val="18"/>
            </w:rPr>
            <w:fldChar w:fldCharType="separate"/>
          </w:r>
          <w:r w:rsidR="00A11C6A">
            <w:rPr>
              <w:rStyle w:val="a7"/>
              <w:bCs/>
              <w:i/>
              <w:noProof/>
              <w:sz w:val="18"/>
              <w:szCs w:val="18"/>
            </w:rPr>
            <w:t>11</w:t>
          </w:r>
          <w:r w:rsidRPr="00B04D67">
            <w:rPr>
              <w:rStyle w:val="a7"/>
              <w:i/>
              <w:sz w:val="18"/>
              <w:szCs w:val="18"/>
            </w:rPr>
            <w:fldChar w:fldCharType="end"/>
          </w:r>
          <w:r w:rsidRPr="00B04D67">
            <w:rPr>
              <w:bCs/>
              <w:i/>
              <w:sz w:val="18"/>
              <w:szCs w:val="18"/>
            </w:rPr>
            <w:t xml:space="preserve"> </w:t>
          </w:r>
          <w:proofErr w:type="spellStart"/>
          <w:r w:rsidRPr="00B04D67">
            <w:rPr>
              <w:bCs/>
              <w:i/>
              <w:sz w:val="18"/>
              <w:szCs w:val="18"/>
            </w:rPr>
            <w:t>из</w:t>
          </w:r>
          <w:proofErr w:type="spellEnd"/>
          <w:r w:rsidRPr="00B04D67">
            <w:rPr>
              <w:bCs/>
              <w:i/>
              <w:sz w:val="18"/>
              <w:szCs w:val="18"/>
            </w:rPr>
            <w:t xml:space="preserve"> </w:t>
          </w:r>
          <w:r w:rsidRPr="00B04D67">
            <w:rPr>
              <w:rStyle w:val="a7"/>
              <w:bCs/>
              <w:i/>
              <w:sz w:val="18"/>
              <w:szCs w:val="18"/>
            </w:rPr>
            <w:fldChar w:fldCharType="begin"/>
          </w:r>
          <w:r w:rsidRPr="00B04D67">
            <w:rPr>
              <w:rStyle w:val="a7"/>
              <w:bCs/>
              <w:i/>
              <w:sz w:val="18"/>
              <w:szCs w:val="18"/>
            </w:rPr>
            <w:instrText xml:space="preserve"> NUMPAGES </w:instrText>
          </w:r>
          <w:r w:rsidRPr="00B04D67">
            <w:rPr>
              <w:rStyle w:val="a7"/>
              <w:bCs/>
              <w:i/>
              <w:sz w:val="18"/>
              <w:szCs w:val="18"/>
            </w:rPr>
            <w:fldChar w:fldCharType="separate"/>
          </w:r>
          <w:r w:rsidR="00A11C6A">
            <w:rPr>
              <w:rStyle w:val="a7"/>
              <w:bCs/>
              <w:i/>
              <w:noProof/>
              <w:sz w:val="18"/>
              <w:szCs w:val="18"/>
            </w:rPr>
            <w:t>11</w:t>
          </w:r>
          <w:r w:rsidRPr="00B04D67">
            <w:rPr>
              <w:rStyle w:val="a7"/>
              <w:i/>
              <w:sz w:val="18"/>
              <w:szCs w:val="18"/>
            </w:rPr>
            <w:fldChar w:fldCharType="end"/>
          </w:r>
        </w:p>
      </w:tc>
    </w:tr>
  </w:tbl>
  <w:p w:rsidR="00630AAC" w:rsidRDefault="00391821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821" w:rsidRDefault="00391821">
      <w:pPr>
        <w:spacing w:after="0" w:line="240" w:lineRule="auto"/>
      </w:pPr>
      <w:r>
        <w:separator/>
      </w:r>
    </w:p>
  </w:footnote>
  <w:footnote w:type="continuationSeparator" w:id="0">
    <w:p w:rsidR="00391821" w:rsidRDefault="0039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1439"/>
      <w:gridCol w:w="7856"/>
    </w:tblGrid>
    <w:tr w:rsidR="00002315" w:rsidRPr="00791A9F" w:rsidTr="0064189B">
      <w:trPr>
        <w:cantSplit/>
        <w:trHeight w:val="134"/>
      </w:trPr>
      <w:tc>
        <w:tcPr>
          <w:tcW w:w="774" w:type="pct"/>
          <w:vMerge w:val="restart"/>
          <w:vAlign w:val="center"/>
        </w:tcPr>
        <w:p w:rsidR="00002315" w:rsidRPr="00791A9F" w:rsidRDefault="00002315" w:rsidP="00934457">
          <w:pPr>
            <w:pStyle w:val="a3"/>
            <w:jc w:val="center"/>
            <w:rPr>
              <w:i/>
            </w:rPr>
          </w:pPr>
          <w:r>
            <w:rPr>
              <w:i/>
              <w:noProof/>
              <w:lang w:val="ru-RU"/>
            </w:rPr>
            <w:drawing>
              <wp:inline distT="0" distB="0" distL="0" distR="0" wp14:anchorId="30DB58A3" wp14:editId="69E427D3">
                <wp:extent cx="748030" cy="724535"/>
                <wp:effectExtent l="0" t="0" r="0" b="0"/>
                <wp:docPr id="1" name="Рисунок 1" descr="chgp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gp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03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6" w:type="pct"/>
        </w:tcPr>
        <w:p w:rsidR="00002315" w:rsidRPr="002E18EC" w:rsidRDefault="00002315" w:rsidP="00934457">
          <w:pPr>
            <w:pStyle w:val="a3"/>
            <w:jc w:val="center"/>
            <w:rPr>
              <w:sz w:val="22"/>
              <w:szCs w:val="22"/>
              <w:lang w:val="ru-RU"/>
            </w:rPr>
          </w:pPr>
          <w:r>
            <w:rPr>
              <w:sz w:val="22"/>
              <w:szCs w:val="22"/>
              <w:lang w:val="ru-RU"/>
            </w:rPr>
            <w:t>Министерство просвещения Российской Федерации</w:t>
          </w:r>
        </w:p>
      </w:tc>
    </w:tr>
    <w:tr w:rsidR="00002315" w:rsidRPr="00791A9F" w:rsidTr="0064189B">
      <w:trPr>
        <w:cantSplit/>
        <w:trHeight w:val="133"/>
      </w:trPr>
      <w:tc>
        <w:tcPr>
          <w:tcW w:w="774" w:type="pct"/>
          <w:vMerge/>
          <w:vAlign w:val="center"/>
        </w:tcPr>
        <w:p w:rsidR="00002315" w:rsidRDefault="00002315" w:rsidP="00934457">
          <w:pPr>
            <w:pStyle w:val="a3"/>
            <w:jc w:val="center"/>
            <w:rPr>
              <w:i/>
              <w:noProof/>
              <w:lang w:val="ru-RU"/>
            </w:rPr>
          </w:pPr>
        </w:p>
      </w:tc>
      <w:tc>
        <w:tcPr>
          <w:tcW w:w="4226" w:type="pct"/>
        </w:tcPr>
        <w:p w:rsidR="00002315" w:rsidRDefault="00002315" w:rsidP="00934457">
          <w:pPr>
            <w:pStyle w:val="a3"/>
            <w:jc w:val="center"/>
            <w:rPr>
              <w:sz w:val="22"/>
              <w:szCs w:val="22"/>
              <w:lang w:val="ru-RU"/>
            </w:rPr>
          </w:pPr>
          <w:r w:rsidRPr="00002315">
            <w:rPr>
              <w:sz w:val="22"/>
              <w:szCs w:val="22"/>
              <w:lang w:val="ru-RU"/>
            </w:rPr>
            <w:t>Федеральное государственное бюджетное образовательное учреждение</w:t>
          </w:r>
        </w:p>
        <w:p w:rsidR="00002315" w:rsidRDefault="00002315" w:rsidP="00934457">
          <w:pPr>
            <w:pStyle w:val="a3"/>
            <w:jc w:val="center"/>
            <w:rPr>
              <w:sz w:val="22"/>
              <w:szCs w:val="22"/>
              <w:lang w:val="ru-RU"/>
            </w:rPr>
          </w:pPr>
          <w:r>
            <w:rPr>
              <w:sz w:val="22"/>
              <w:szCs w:val="22"/>
              <w:lang w:val="ru-RU"/>
            </w:rPr>
            <w:t>высшего образования</w:t>
          </w:r>
        </w:p>
        <w:p w:rsidR="00002315" w:rsidRPr="00002315" w:rsidRDefault="00002315" w:rsidP="00934457">
          <w:pPr>
            <w:pStyle w:val="a3"/>
            <w:jc w:val="center"/>
            <w:rPr>
              <w:sz w:val="22"/>
              <w:szCs w:val="22"/>
              <w:lang w:val="ru-RU"/>
            </w:rPr>
          </w:pPr>
          <w:r>
            <w:rPr>
              <w:sz w:val="22"/>
              <w:szCs w:val="22"/>
              <w:lang w:val="ru-RU"/>
            </w:rPr>
            <w:t>«Чувашский государственный педагогический университет им. И.Я. Яковлева»</w:t>
          </w:r>
        </w:p>
      </w:tc>
    </w:tr>
    <w:tr w:rsidR="00002315" w:rsidRPr="00791A9F" w:rsidTr="0064189B">
      <w:trPr>
        <w:cantSplit/>
        <w:trHeight w:val="133"/>
      </w:trPr>
      <w:tc>
        <w:tcPr>
          <w:tcW w:w="774" w:type="pct"/>
          <w:vMerge/>
          <w:vAlign w:val="center"/>
        </w:tcPr>
        <w:p w:rsidR="00002315" w:rsidRDefault="00002315" w:rsidP="00002315">
          <w:pPr>
            <w:pStyle w:val="a3"/>
            <w:jc w:val="center"/>
            <w:rPr>
              <w:i/>
              <w:noProof/>
              <w:lang w:val="ru-RU"/>
            </w:rPr>
          </w:pPr>
        </w:p>
      </w:tc>
      <w:tc>
        <w:tcPr>
          <w:tcW w:w="4226" w:type="pct"/>
        </w:tcPr>
        <w:p w:rsidR="00002315" w:rsidRPr="002E18EC" w:rsidRDefault="00002315" w:rsidP="00002315">
          <w:pPr>
            <w:pStyle w:val="a3"/>
            <w:jc w:val="center"/>
            <w:rPr>
              <w:sz w:val="22"/>
              <w:szCs w:val="22"/>
              <w:lang w:val="ru-RU"/>
            </w:rPr>
          </w:pPr>
          <w:r>
            <w:rPr>
              <w:b/>
              <w:sz w:val="28"/>
              <w:szCs w:val="28"/>
              <w:lang w:val="ru-RU"/>
            </w:rPr>
            <w:t>Положение о структурном подразделении</w:t>
          </w:r>
        </w:p>
      </w:tc>
    </w:tr>
    <w:tr w:rsidR="00002315" w:rsidTr="0064189B">
      <w:trPr>
        <w:cantSplit/>
        <w:trHeight w:val="269"/>
      </w:trPr>
      <w:tc>
        <w:tcPr>
          <w:tcW w:w="774" w:type="pct"/>
          <w:vMerge/>
        </w:tcPr>
        <w:p w:rsidR="00002315" w:rsidRPr="00791A9F" w:rsidRDefault="00002315" w:rsidP="00002315">
          <w:pPr>
            <w:pStyle w:val="a3"/>
            <w:jc w:val="center"/>
            <w:rPr>
              <w:i/>
              <w:lang w:val="ru-RU"/>
            </w:rPr>
          </w:pPr>
        </w:p>
      </w:tc>
      <w:tc>
        <w:tcPr>
          <w:tcW w:w="4226" w:type="pct"/>
          <w:tcBorders>
            <w:top w:val="single" w:sz="4" w:space="0" w:color="auto"/>
          </w:tcBorders>
          <w:vAlign w:val="center"/>
        </w:tcPr>
        <w:p w:rsidR="00002315" w:rsidRPr="00385638" w:rsidRDefault="00002315" w:rsidP="00002315">
          <w:pPr>
            <w:pStyle w:val="a3"/>
            <w:jc w:val="center"/>
            <w:rPr>
              <w:sz w:val="28"/>
              <w:szCs w:val="28"/>
              <w:lang w:val="ru-RU"/>
            </w:rPr>
          </w:pPr>
          <w:r w:rsidRPr="00385638">
            <w:rPr>
              <w:sz w:val="28"/>
              <w:szCs w:val="28"/>
              <w:lang w:val="ru-RU"/>
            </w:rPr>
            <w:t>4.2.3. Управление документацией</w:t>
          </w:r>
        </w:p>
      </w:tc>
    </w:tr>
    <w:tr w:rsidR="00002315" w:rsidTr="0064189B">
      <w:trPr>
        <w:trHeight w:val="225"/>
      </w:trPr>
      <w:tc>
        <w:tcPr>
          <w:tcW w:w="774" w:type="pct"/>
          <w:vMerge/>
        </w:tcPr>
        <w:p w:rsidR="00002315" w:rsidRDefault="00002315" w:rsidP="00002315">
          <w:pPr>
            <w:pStyle w:val="a3"/>
            <w:jc w:val="center"/>
            <w:rPr>
              <w:b/>
              <w:lang w:val="ru-RU"/>
            </w:rPr>
          </w:pPr>
        </w:p>
      </w:tc>
      <w:tc>
        <w:tcPr>
          <w:tcW w:w="4226" w:type="pct"/>
        </w:tcPr>
        <w:p w:rsidR="00002315" w:rsidRPr="00002315" w:rsidRDefault="00002315" w:rsidP="00002315">
          <w:pPr>
            <w:pStyle w:val="a3"/>
            <w:jc w:val="center"/>
            <w:rPr>
              <w:sz w:val="22"/>
              <w:szCs w:val="22"/>
              <w:lang w:val="ru-RU"/>
            </w:rPr>
          </w:pPr>
          <w:r w:rsidRPr="00002315">
            <w:rPr>
              <w:sz w:val="22"/>
              <w:szCs w:val="22"/>
              <w:lang w:val="ru-RU"/>
            </w:rPr>
            <w:t>Положение о научно-исследовательской лаборатории</w:t>
          </w:r>
        </w:p>
        <w:p w:rsidR="00002315" w:rsidRPr="00002315" w:rsidRDefault="00002315" w:rsidP="00002315">
          <w:pPr>
            <w:pStyle w:val="a3"/>
            <w:jc w:val="center"/>
            <w:rPr>
              <w:sz w:val="22"/>
              <w:szCs w:val="22"/>
              <w:lang w:val="ru-RU"/>
            </w:rPr>
          </w:pPr>
          <w:r w:rsidRPr="00002315">
            <w:rPr>
              <w:sz w:val="22"/>
              <w:szCs w:val="22"/>
              <w:lang w:val="ru-RU"/>
            </w:rPr>
            <w:t>проблем здоровья и спорта</w:t>
          </w:r>
        </w:p>
      </w:tc>
    </w:tr>
  </w:tbl>
  <w:p w:rsidR="00630AAC" w:rsidRPr="002C616F" w:rsidRDefault="00391821">
    <w:pPr>
      <w:pStyle w:val="a3"/>
      <w:rPr>
        <w:sz w:val="12"/>
        <w:szCs w:val="1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00000A"/>
    <w:multiLevelType w:val="multilevel"/>
    <w:tmpl w:val="5B60D786"/>
    <w:name w:val="WW8Num10"/>
    <w:lvl w:ilvl="0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343" w:firstLine="737"/>
      </w:pPr>
      <w:rPr>
        <w:rFonts w:cs="Times New Roman"/>
        <w:color w:val="00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-1620"/>
        </w:tabs>
        <w:ind w:left="1620" w:hanging="108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252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-3060"/>
        </w:tabs>
        <w:ind w:left="3060" w:hanging="144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0"/>
        </w:tabs>
        <w:ind w:left="3600" w:hanging="180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500"/>
        </w:tabs>
        <w:ind w:left="4500" w:hanging="180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040"/>
        </w:tabs>
        <w:ind w:left="5040" w:hanging="2160"/>
      </w:pPr>
      <w:rPr>
        <w:rFonts w:ascii="Symbol" w:hAnsi="Symbol" w:cs="Symbol"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8"/>
        <w:szCs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bCs w:val="0"/>
        <w:sz w:val="28"/>
        <w:szCs w:val="2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bCs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bCs w:val="0"/>
        <w:sz w:val="28"/>
        <w:szCs w:val="28"/>
      </w:rPr>
    </w:lvl>
  </w:abstractNum>
  <w:abstractNum w:abstractNumId="4" w15:restartNumberingAfterBreak="0">
    <w:nsid w:val="17D74542"/>
    <w:multiLevelType w:val="multilevel"/>
    <w:tmpl w:val="94F63344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1B1F50"/>
    <w:multiLevelType w:val="hybridMultilevel"/>
    <w:tmpl w:val="5C06C5EA"/>
    <w:lvl w:ilvl="0" w:tplc="D3AA9DB2">
      <w:start w:val="1"/>
      <w:numFmt w:val="bullet"/>
      <w:lvlText w:val="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EB6AAFE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037BD"/>
    <w:multiLevelType w:val="hybridMultilevel"/>
    <w:tmpl w:val="DCCC38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5D4582"/>
    <w:multiLevelType w:val="multilevel"/>
    <w:tmpl w:val="A336F63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81834DC"/>
    <w:multiLevelType w:val="multilevel"/>
    <w:tmpl w:val="594C22C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16"/>
        <w:szCs w:val="16"/>
      </w:rPr>
    </w:lvl>
  </w:abstractNum>
  <w:abstractNum w:abstractNumId="9" w15:restartNumberingAfterBreak="0">
    <w:nsid w:val="4F564D37"/>
    <w:multiLevelType w:val="hybridMultilevel"/>
    <w:tmpl w:val="6D8E6D68"/>
    <w:lvl w:ilvl="0" w:tplc="928C9424">
      <w:start w:val="1"/>
      <w:numFmt w:val="decimal"/>
      <w:lvlText w:val="6.%1."/>
      <w:lvlJc w:val="left"/>
      <w:pPr>
        <w:tabs>
          <w:tab w:val="num" w:pos="354"/>
        </w:tabs>
        <w:ind w:left="-383" w:firstLine="737"/>
      </w:pPr>
      <w:rPr>
        <w:rFonts w:hint="default"/>
        <w:b w:val="0"/>
      </w:rPr>
    </w:lvl>
    <w:lvl w:ilvl="1" w:tplc="CBA8605A">
      <w:numFmt w:val="none"/>
      <w:lvlText w:val=""/>
      <w:lvlJc w:val="left"/>
      <w:pPr>
        <w:tabs>
          <w:tab w:val="num" w:pos="360"/>
        </w:tabs>
      </w:pPr>
    </w:lvl>
    <w:lvl w:ilvl="2" w:tplc="CDBAE1F0">
      <w:numFmt w:val="none"/>
      <w:lvlText w:val=""/>
      <w:lvlJc w:val="left"/>
      <w:pPr>
        <w:tabs>
          <w:tab w:val="num" w:pos="360"/>
        </w:tabs>
      </w:pPr>
    </w:lvl>
    <w:lvl w:ilvl="3" w:tplc="4E8E2618">
      <w:numFmt w:val="none"/>
      <w:lvlText w:val=""/>
      <w:lvlJc w:val="left"/>
      <w:pPr>
        <w:tabs>
          <w:tab w:val="num" w:pos="360"/>
        </w:tabs>
      </w:pPr>
    </w:lvl>
    <w:lvl w:ilvl="4" w:tplc="DCE84FAE">
      <w:numFmt w:val="none"/>
      <w:lvlText w:val=""/>
      <w:lvlJc w:val="left"/>
      <w:pPr>
        <w:tabs>
          <w:tab w:val="num" w:pos="360"/>
        </w:tabs>
      </w:pPr>
    </w:lvl>
    <w:lvl w:ilvl="5" w:tplc="24F06672">
      <w:numFmt w:val="none"/>
      <w:lvlText w:val=""/>
      <w:lvlJc w:val="left"/>
      <w:pPr>
        <w:tabs>
          <w:tab w:val="num" w:pos="360"/>
        </w:tabs>
      </w:pPr>
    </w:lvl>
    <w:lvl w:ilvl="6" w:tplc="9AD2FB4A">
      <w:numFmt w:val="none"/>
      <w:lvlText w:val=""/>
      <w:lvlJc w:val="left"/>
      <w:pPr>
        <w:tabs>
          <w:tab w:val="num" w:pos="360"/>
        </w:tabs>
      </w:pPr>
    </w:lvl>
    <w:lvl w:ilvl="7" w:tplc="135ADD16">
      <w:numFmt w:val="none"/>
      <w:lvlText w:val=""/>
      <w:lvlJc w:val="left"/>
      <w:pPr>
        <w:tabs>
          <w:tab w:val="num" w:pos="360"/>
        </w:tabs>
      </w:pPr>
    </w:lvl>
    <w:lvl w:ilvl="8" w:tplc="4CC0E09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7936901"/>
    <w:multiLevelType w:val="hybridMultilevel"/>
    <w:tmpl w:val="14FC8038"/>
    <w:lvl w:ilvl="0" w:tplc="D3AA9DB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1" w15:restartNumberingAfterBreak="0">
    <w:nsid w:val="649617B4"/>
    <w:multiLevelType w:val="multilevel"/>
    <w:tmpl w:val="14845A94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5A20EDB"/>
    <w:multiLevelType w:val="hybridMultilevel"/>
    <w:tmpl w:val="7FA8EFCC"/>
    <w:lvl w:ilvl="0" w:tplc="0FFEC56C">
      <w:start w:val="2"/>
      <w:numFmt w:val="decimal"/>
      <w:lvlText w:val="5.%1."/>
      <w:lvlJc w:val="left"/>
      <w:pPr>
        <w:tabs>
          <w:tab w:val="num" w:pos="360"/>
        </w:tabs>
        <w:ind w:left="-377" w:firstLine="7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BA2207"/>
    <w:multiLevelType w:val="hybridMultilevel"/>
    <w:tmpl w:val="BB3A59FC"/>
    <w:lvl w:ilvl="0" w:tplc="8AAE9616">
      <w:start w:val="4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3AA9D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FB0F46"/>
    <w:multiLevelType w:val="hybridMultilevel"/>
    <w:tmpl w:val="437E8E46"/>
    <w:lvl w:ilvl="0" w:tplc="3F749142">
      <w:start w:val="3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57"/>
    <w:rsid w:val="00002315"/>
    <w:rsid w:val="000B710C"/>
    <w:rsid w:val="00243DF5"/>
    <w:rsid w:val="00391821"/>
    <w:rsid w:val="0050777C"/>
    <w:rsid w:val="005B5C57"/>
    <w:rsid w:val="0064189B"/>
    <w:rsid w:val="00846968"/>
    <w:rsid w:val="008473B4"/>
    <w:rsid w:val="00A11C6A"/>
    <w:rsid w:val="00B247D9"/>
    <w:rsid w:val="00BD6CBB"/>
    <w:rsid w:val="00E642AE"/>
    <w:rsid w:val="00F5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255D"/>
  <w15:docId w15:val="{4FA82002-3A46-4D44-99F6-46A3DCA3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5C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5B5C5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5B5C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Нижний колонтитул Знак"/>
    <w:basedOn w:val="a0"/>
    <w:link w:val="a5"/>
    <w:rsid w:val="005B5C5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5B5C57"/>
  </w:style>
  <w:style w:type="table" w:styleId="a8">
    <w:name w:val="Table Grid"/>
    <w:basedOn w:val="a1"/>
    <w:rsid w:val="005B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нак Знак4"/>
    <w:basedOn w:val="a"/>
    <w:rsid w:val="005B5C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B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C5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43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Семенова</dc:creator>
  <cp:lastModifiedBy>Андрей</cp:lastModifiedBy>
  <cp:revision>6</cp:revision>
  <dcterms:created xsi:type="dcterms:W3CDTF">2021-05-13T19:07:00Z</dcterms:created>
  <dcterms:modified xsi:type="dcterms:W3CDTF">2021-05-13T20:06:00Z</dcterms:modified>
</cp:coreProperties>
</file>