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1B" w:rsidRDefault="00B1375E" w:rsidP="00B1375E">
      <w:pPr>
        <w:jc w:val="center"/>
        <w:rPr>
          <w:b/>
          <w:sz w:val="26"/>
          <w:szCs w:val="26"/>
        </w:rPr>
      </w:pPr>
      <w:r w:rsidRPr="00813041">
        <w:rPr>
          <w:b/>
          <w:sz w:val="26"/>
          <w:szCs w:val="26"/>
        </w:rPr>
        <w:t>Список дополнительных профессиональных программ профессиональной переподготовки</w:t>
      </w:r>
    </w:p>
    <w:tbl>
      <w:tblPr>
        <w:tblW w:w="4870" w:type="pct"/>
        <w:tblLook w:val="04A0" w:firstRow="1" w:lastRow="0" w:firstColumn="1" w:lastColumn="0" w:noHBand="0" w:noVBand="1"/>
      </w:tblPr>
      <w:tblGrid>
        <w:gridCol w:w="817"/>
        <w:gridCol w:w="8505"/>
      </w:tblGrid>
      <w:tr w:rsidR="00607675" w:rsidRPr="001F028F" w:rsidTr="005A05D9">
        <w:trPr>
          <w:trHeight w:val="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675" w:rsidRPr="001F028F" w:rsidRDefault="00607675" w:rsidP="001671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Предложения для воспитателей</w:t>
            </w:r>
          </w:p>
        </w:tc>
      </w:tr>
      <w:tr w:rsidR="00607675" w:rsidRPr="001F028F" w:rsidTr="00703BE9">
        <w:trPr>
          <w:trHeight w:val="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16710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Педагогика и психология дошкольного образования</w:t>
            </w:r>
          </w:p>
        </w:tc>
      </w:tr>
      <w:tr w:rsidR="00607675" w:rsidRPr="001F028F" w:rsidTr="00703BE9">
        <w:trPr>
          <w:trHeight w:val="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16710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музыкального образования в дошкольной образовательной организации</w:t>
            </w:r>
          </w:p>
        </w:tc>
      </w:tr>
      <w:tr w:rsidR="00607675" w:rsidRPr="001F028F" w:rsidTr="00703BE9">
        <w:trPr>
          <w:trHeight w:val="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16710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Физическая культура в дошкольном образовании</w:t>
            </w:r>
          </w:p>
        </w:tc>
      </w:tr>
      <w:tr w:rsidR="00607675" w:rsidRPr="001F028F" w:rsidTr="00703BE9">
        <w:trPr>
          <w:trHeight w:val="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607675" w:rsidRPr="001F028F" w:rsidTr="00703BE9">
        <w:trPr>
          <w:trHeight w:val="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Предложения</w:t>
            </w:r>
            <w:r w:rsidR="00B65387">
              <w:rPr>
                <w:b/>
                <w:sz w:val="26"/>
                <w:szCs w:val="26"/>
              </w:rPr>
              <w:t xml:space="preserve"> для учителей начальных классов</w:t>
            </w:r>
          </w:p>
        </w:tc>
      </w:tr>
      <w:tr w:rsidR="00607675" w:rsidRPr="001F028F" w:rsidTr="00703BE9">
        <w:trPr>
          <w:trHeight w:val="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и воспитания младших школьников</w:t>
            </w:r>
          </w:p>
        </w:tc>
      </w:tr>
      <w:tr w:rsidR="000C5C28" w:rsidRPr="001F028F" w:rsidTr="00703BE9">
        <w:trPr>
          <w:trHeight w:val="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28" w:rsidRPr="001F028F" w:rsidRDefault="000C5C28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28" w:rsidRPr="001F028F" w:rsidRDefault="000C5C28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607675" w:rsidRPr="001F028F" w:rsidTr="00703BE9">
        <w:trPr>
          <w:trHeight w:val="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0C5C28" w:rsidP="00703BE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Предложения для </w:t>
            </w:r>
            <w:r w:rsidR="00607675" w:rsidRPr="00B65387">
              <w:rPr>
                <w:b/>
                <w:sz w:val="26"/>
                <w:szCs w:val="26"/>
              </w:rPr>
              <w:t>учителей предметников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химии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биологии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географии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информатике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физике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математике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астрономии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основ безопасности жизнедеятельности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истории и обществознанию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обществознанию (включая экономику и право)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истории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русскому языку и литературе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чувашскому языку и литературе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практика преподавания «Основы религиозных культур и светской этики»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физической культуре и спорту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физической культуре и БЖД</w:t>
            </w:r>
          </w:p>
        </w:tc>
      </w:tr>
      <w:tr w:rsidR="00457C09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09" w:rsidRPr="001F028F" w:rsidRDefault="00457C09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9" w:rsidRPr="001F028F" w:rsidRDefault="00457C09" w:rsidP="00457C0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 xml:space="preserve">Теория и методика обучения физической культуре </w:t>
            </w:r>
            <w:r>
              <w:t>для лиц с отклонениями в состоянии здоровья (адаптивная физическая культура)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технологии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изобразительному искусству</w:t>
            </w:r>
          </w:p>
        </w:tc>
      </w:tr>
      <w:tr w:rsidR="000C5C28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28" w:rsidRPr="001F028F" w:rsidRDefault="000C5C28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28" w:rsidRPr="001F028F" w:rsidRDefault="000C5C28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F24B8C" w:rsidRPr="00607675" w:rsidTr="00F24B8C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8C" w:rsidRPr="00607675" w:rsidRDefault="00F24B8C" w:rsidP="00703BE9">
            <w:pPr>
              <w:jc w:val="center"/>
              <w:rPr>
                <w:b/>
                <w:sz w:val="26"/>
                <w:szCs w:val="26"/>
              </w:rPr>
            </w:pPr>
            <w:r w:rsidRPr="00607675">
              <w:rPr>
                <w:b/>
                <w:sz w:val="26"/>
                <w:szCs w:val="26"/>
              </w:rPr>
              <w:t>Изучение иностранных языков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607675">
              <w:rPr>
                <w:sz w:val="26"/>
                <w:szCs w:val="26"/>
              </w:rPr>
              <w:t>Теория и практика обучения иностранному языку (английский, немецкий, французский, испанский, итальянский и китайский языки)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7C1852" w:rsidRDefault="007C1852" w:rsidP="00703BE9">
            <w:pPr>
              <w:jc w:val="center"/>
              <w:rPr>
                <w:sz w:val="26"/>
                <w:szCs w:val="26"/>
              </w:rPr>
            </w:pPr>
            <w:r w:rsidRPr="007C1852">
              <w:rPr>
                <w:sz w:val="26"/>
                <w:szCs w:val="26"/>
              </w:rPr>
              <w:t>Переводчик в сфере профессиональной коммуникации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7C1852" w:rsidRDefault="007C1852" w:rsidP="00703BE9">
            <w:pPr>
              <w:jc w:val="center"/>
              <w:rPr>
                <w:sz w:val="26"/>
                <w:szCs w:val="26"/>
              </w:rPr>
            </w:pPr>
            <w:r w:rsidRPr="007C1852">
              <w:rPr>
                <w:sz w:val="26"/>
                <w:szCs w:val="26"/>
              </w:rPr>
              <w:t>Китайский язык в сфере туризма и сервиса</w:t>
            </w:r>
          </w:p>
        </w:tc>
      </w:tr>
      <w:tr w:rsidR="00F24B8C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8C" w:rsidRPr="001F028F" w:rsidRDefault="00F24B8C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8C" w:rsidRPr="007C1852" w:rsidRDefault="00F24B8C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F24B8C" w:rsidRPr="001F028F" w:rsidTr="00F24B8C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8C" w:rsidRPr="000C5C28" w:rsidRDefault="00F24B8C" w:rsidP="00703BE9">
            <w:pPr>
              <w:jc w:val="center"/>
              <w:rPr>
                <w:b/>
                <w:sz w:val="26"/>
                <w:szCs w:val="26"/>
              </w:rPr>
            </w:pPr>
            <w:r w:rsidRPr="000C5C28">
              <w:rPr>
                <w:b/>
                <w:sz w:val="26"/>
                <w:szCs w:val="26"/>
              </w:rPr>
              <w:t>Музыкальное искусство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практика преподавания музыкально-теоретических дисциплин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DC5385" w:rsidRDefault="00607675" w:rsidP="00703BE9">
            <w:pPr>
              <w:jc w:val="center"/>
              <w:rPr>
                <w:sz w:val="26"/>
                <w:szCs w:val="26"/>
              </w:rPr>
            </w:pPr>
            <w:r w:rsidRPr="00DC5385">
              <w:rPr>
                <w:sz w:val="26"/>
                <w:szCs w:val="26"/>
              </w:rPr>
              <w:t>Теория и практика преподавания фортепиано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DC5385" w:rsidRDefault="00607675" w:rsidP="00703BE9">
            <w:pPr>
              <w:jc w:val="center"/>
              <w:rPr>
                <w:sz w:val="26"/>
                <w:szCs w:val="26"/>
              </w:rPr>
            </w:pPr>
            <w:r w:rsidRPr="00DC5385">
              <w:rPr>
                <w:sz w:val="26"/>
                <w:szCs w:val="26"/>
              </w:rPr>
              <w:t>Теория и практика преподавания народных инструментов (баян, аккордеон, гитара)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DC5385" w:rsidRDefault="00607675" w:rsidP="00703BE9">
            <w:pPr>
              <w:jc w:val="center"/>
              <w:rPr>
                <w:sz w:val="26"/>
                <w:szCs w:val="26"/>
              </w:rPr>
            </w:pPr>
            <w:r w:rsidRPr="00DC5385">
              <w:rPr>
                <w:sz w:val="26"/>
                <w:szCs w:val="26"/>
              </w:rPr>
              <w:t>Теория и практика управления хором (академическим, народным)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DC5385" w:rsidRDefault="00607675" w:rsidP="00703BE9">
            <w:pPr>
              <w:jc w:val="center"/>
              <w:rPr>
                <w:sz w:val="26"/>
                <w:szCs w:val="26"/>
              </w:rPr>
            </w:pPr>
            <w:r w:rsidRPr="00DC5385">
              <w:rPr>
                <w:sz w:val="26"/>
                <w:szCs w:val="26"/>
              </w:rPr>
              <w:t>Теория и практика обучения сольному пению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DC5385" w:rsidRDefault="00607675" w:rsidP="00703BE9">
            <w:pPr>
              <w:jc w:val="center"/>
              <w:rPr>
                <w:sz w:val="26"/>
                <w:szCs w:val="26"/>
              </w:rPr>
            </w:pPr>
            <w:r w:rsidRPr="00DC5385">
              <w:rPr>
                <w:sz w:val="26"/>
                <w:szCs w:val="26"/>
              </w:rPr>
              <w:t>Теория и практика обучения эстрадному пению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DC5385" w:rsidRDefault="00607675" w:rsidP="00703BE9">
            <w:pPr>
              <w:jc w:val="center"/>
              <w:rPr>
                <w:sz w:val="26"/>
                <w:szCs w:val="26"/>
              </w:rPr>
            </w:pPr>
            <w:r w:rsidRPr="00DC5385">
              <w:rPr>
                <w:sz w:val="26"/>
                <w:szCs w:val="26"/>
              </w:rPr>
              <w:t>Теория и практика преподавания клавишного синтезатора</w:t>
            </w:r>
          </w:p>
        </w:tc>
      </w:tr>
      <w:tr w:rsidR="00B65387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87" w:rsidRPr="001F028F" w:rsidRDefault="00B65387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87" w:rsidRPr="00DC5385" w:rsidRDefault="00B65387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607675" w:rsidRPr="001F028F" w:rsidTr="00703BE9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Предложения для преподавателей СПО и вузов</w:t>
            </w:r>
          </w:p>
        </w:tc>
      </w:tr>
      <w:tr w:rsidR="00607675" w:rsidRPr="001F028F" w:rsidTr="00703BE9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Педагогика и методика профессионального обучения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Педагогика и психология среднего профессионального образования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Педагогика и психология среднего профессионального образования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Преподаватель высшей школы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7C1852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Педагогика и психология высшего образования</w:t>
            </w:r>
          </w:p>
        </w:tc>
      </w:tr>
      <w:tr w:rsidR="007C1852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852" w:rsidRPr="001F028F" w:rsidRDefault="007C1852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52" w:rsidRPr="001F028F" w:rsidRDefault="007C1852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607675" w:rsidRPr="001F028F" w:rsidTr="00703BE9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Предложения для педагогов дополнительного образования</w:t>
            </w:r>
          </w:p>
        </w:tc>
      </w:tr>
      <w:tr w:rsidR="00DC538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85" w:rsidRPr="001F028F" w:rsidRDefault="00DC538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85" w:rsidRPr="001F028F" w:rsidRDefault="007C1852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Педагогика и психология дополнительного образования</w:t>
            </w:r>
          </w:p>
        </w:tc>
      </w:tr>
      <w:tr w:rsidR="00DC538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85" w:rsidRPr="001F028F" w:rsidRDefault="00DC538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85" w:rsidRPr="001F028F" w:rsidRDefault="007C1852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преподавания изобразительного искусства в системе дополнительного образования</w:t>
            </w:r>
          </w:p>
        </w:tc>
      </w:tr>
      <w:tr w:rsidR="007C1852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852" w:rsidRPr="001F028F" w:rsidRDefault="007C1852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52" w:rsidRPr="001F028F" w:rsidRDefault="007C1852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7C1852" w:rsidRPr="001F028F" w:rsidTr="007C1852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852" w:rsidRPr="007C1852" w:rsidRDefault="007C1852" w:rsidP="00703BE9">
            <w:pPr>
              <w:jc w:val="center"/>
              <w:rPr>
                <w:b/>
                <w:sz w:val="26"/>
                <w:szCs w:val="26"/>
              </w:rPr>
            </w:pPr>
            <w:r w:rsidRPr="007C1852">
              <w:rPr>
                <w:b/>
                <w:sz w:val="26"/>
                <w:szCs w:val="26"/>
              </w:rPr>
              <w:t>Специальное (дефектологическое) образование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Коррекционная педагогика и специальная психология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Дошкольная дефектология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457C09" w:rsidP="00703BE9">
            <w:pPr>
              <w:jc w:val="center"/>
              <w:rPr>
                <w:sz w:val="26"/>
                <w:szCs w:val="26"/>
              </w:rPr>
            </w:pPr>
            <w:r w:rsidRPr="00457C09">
              <w:rPr>
                <w:sz w:val="26"/>
                <w:szCs w:val="26"/>
              </w:rPr>
              <w:t>Логопедия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457C09" w:rsidRPr="001F028F" w:rsidTr="00457C09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09" w:rsidRPr="00457C09" w:rsidRDefault="00457C09" w:rsidP="00703BE9">
            <w:pPr>
              <w:jc w:val="center"/>
              <w:rPr>
                <w:b/>
                <w:sz w:val="26"/>
                <w:szCs w:val="26"/>
              </w:rPr>
            </w:pPr>
            <w:r w:rsidRPr="00457C09">
              <w:rPr>
                <w:b/>
                <w:sz w:val="26"/>
                <w:szCs w:val="26"/>
              </w:rPr>
              <w:t>Социальная педагогика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B65387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 xml:space="preserve">Психолого-педагогическое сопровождение </w:t>
            </w:r>
            <w:proofErr w:type="gramStart"/>
            <w:r w:rsidRPr="001F028F">
              <w:rPr>
                <w:sz w:val="26"/>
                <w:szCs w:val="26"/>
              </w:rPr>
              <w:t>обучающихся</w:t>
            </w:r>
            <w:proofErr w:type="gramEnd"/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287314">
              <w:rPr>
                <w:sz w:val="26"/>
                <w:szCs w:val="26"/>
              </w:rPr>
              <w:t>Социальная работа</w:t>
            </w:r>
          </w:p>
        </w:tc>
      </w:tr>
      <w:tr w:rsidR="00B65387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87" w:rsidRPr="001F028F" w:rsidRDefault="00B65387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87" w:rsidRPr="007C1852" w:rsidRDefault="00B65387" w:rsidP="00703BE9">
            <w:pPr>
              <w:jc w:val="center"/>
              <w:rPr>
                <w:color w:val="FF0000"/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Методика и технология работы социального педагога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F24B8C" w:rsidRPr="001F028F" w:rsidTr="00F24B8C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8C" w:rsidRPr="00457C09" w:rsidRDefault="00F24B8C" w:rsidP="00703BE9">
            <w:pPr>
              <w:jc w:val="center"/>
              <w:rPr>
                <w:b/>
                <w:sz w:val="26"/>
                <w:szCs w:val="26"/>
              </w:rPr>
            </w:pPr>
            <w:r w:rsidRPr="00457C09">
              <w:rPr>
                <w:b/>
                <w:sz w:val="26"/>
                <w:szCs w:val="26"/>
              </w:rPr>
              <w:t>Психологические науки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Практическая психология в сфере управления и образования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Практическая психология личности</w:t>
            </w:r>
          </w:p>
        </w:tc>
      </w:tr>
      <w:tr w:rsidR="00457C09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09" w:rsidRPr="001F028F" w:rsidRDefault="00457C09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9" w:rsidRPr="001F028F" w:rsidRDefault="00457C09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Семейная психология и психотерапия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B65387">
              <w:rPr>
                <w:sz w:val="26"/>
                <w:szCs w:val="26"/>
              </w:rPr>
              <w:t>Православная психология</w:t>
            </w:r>
          </w:p>
        </w:tc>
      </w:tr>
      <w:tr w:rsidR="00457C09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09" w:rsidRPr="001F028F" w:rsidRDefault="00457C09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9" w:rsidRPr="001F028F" w:rsidRDefault="00457C09" w:rsidP="00703BE9">
            <w:pPr>
              <w:jc w:val="center"/>
              <w:rPr>
                <w:sz w:val="26"/>
                <w:szCs w:val="26"/>
                <w:highlight w:val="yellow"/>
              </w:rPr>
            </w:pPr>
            <w:r w:rsidRPr="001F028F">
              <w:rPr>
                <w:sz w:val="26"/>
                <w:szCs w:val="26"/>
              </w:rPr>
              <w:t>Практическая психология и консультирование</w:t>
            </w:r>
          </w:p>
        </w:tc>
      </w:tr>
      <w:tr w:rsidR="00457C09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09" w:rsidRPr="001F028F" w:rsidRDefault="00457C09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9" w:rsidRPr="001F028F" w:rsidRDefault="00457C09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Психология трудных и экстремальных жизненных ситуаций</w:t>
            </w:r>
          </w:p>
        </w:tc>
      </w:tr>
      <w:tr w:rsidR="00457C09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09" w:rsidRPr="001F028F" w:rsidRDefault="00457C09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9" w:rsidRPr="001F028F" w:rsidRDefault="00457C09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607675" w:rsidRPr="001F028F" w:rsidTr="00703BE9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5015E9" w:rsidP="00703B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Государственное и муниципальное управление в сфере образования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Управление персоналом</w:t>
            </w:r>
          </w:p>
        </w:tc>
      </w:tr>
      <w:tr w:rsidR="00457C09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09" w:rsidRPr="001F028F" w:rsidRDefault="00457C09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9" w:rsidRPr="001F028F" w:rsidRDefault="00457C09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457C09" w:rsidRPr="001F028F" w:rsidTr="00457C09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09" w:rsidRPr="00457C09" w:rsidRDefault="00457C09" w:rsidP="00703B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Pr="00457C09">
              <w:rPr>
                <w:b/>
                <w:sz w:val="26"/>
                <w:szCs w:val="26"/>
              </w:rPr>
              <w:t>скусствознание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457C09" w:rsidP="00703B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457C09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09" w:rsidRPr="001F028F" w:rsidRDefault="00457C09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9" w:rsidRDefault="00457C09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457C09" w:rsidRPr="001F028F" w:rsidTr="00457C09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09" w:rsidRPr="00457C09" w:rsidRDefault="00457C09" w:rsidP="001F028F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457C09">
              <w:rPr>
                <w:b/>
                <w:sz w:val="26"/>
                <w:szCs w:val="26"/>
              </w:rPr>
              <w:t>Изобразительные и прикладные виды науки</w:t>
            </w:r>
          </w:p>
        </w:tc>
      </w:tr>
      <w:tr w:rsidR="00607675" w:rsidRPr="001F028F" w:rsidTr="001F028F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1F028F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75" w:rsidRPr="00457C09" w:rsidRDefault="00607675" w:rsidP="001F028F">
            <w:pPr>
              <w:jc w:val="center"/>
              <w:rPr>
                <w:sz w:val="26"/>
                <w:szCs w:val="26"/>
              </w:rPr>
            </w:pPr>
            <w:r w:rsidRPr="00457C09">
              <w:rPr>
                <w:sz w:val="26"/>
                <w:szCs w:val="26"/>
              </w:rPr>
              <w:t>Православная историческая живопись (иконопись)</w:t>
            </w:r>
          </w:p>
        </w:tc>
      </w:tr>
      <w:tr w:rsidR="00607675" w:rsidRPr="001F028F" w:rsidTr="00457C09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1F028F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7675" w:rsidRPr="00457C09" w:rsidRDefault="00607675" w:rsidP="001F028F">
            <w:pPr>
              <w:jc w:val="center"/>
              <w:rPr>
                <w:sz w:val="26"/>
                <w:szCs w:val="26"/>
              </w:rPr>
            </w:pPr>
            <w:r w:rsidRPr="00457C09">
              <w:rPr>
                <w:sz w:val="26"/>
                <w:szCs w:val="26"/>
              </w:rPr>
              <w:t>Дизайн интерьера</w:t>
            </w:r>
          </w:p>
        </w:tc>
      </w:tr>
      <w:tr w:rsidR="00EE5C39" w:rsidRPr="001F028F" w:rsidTr="00457C09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C39" w:rsidRPr="001F028F" w:rsidRDefault="00EE5C39" w:rsidP="001F028F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39" w:rsidRPr="00B65387" w:rsidRDefault="00EE5C39" w:rsidP="001F028F">
            <w:pPr>
              <w:jc w:val="center"/>
              <w:rPr>
                <w:sz w:val="26"/>
                <w:szCs w:val="26"/>
              </w:rPr>
            </w:pPr>
            <w:r w:rsidRPr="00B65387">
              <w:rPr>
                <w:sz w:val="26"/>
                <w:szCs w:val="26"/>
              </w:rPr>
              <w:t>Ландшафтный дизайн</w:t>
            </w:r>
          </w:p>
        </w:tc>
      </w:tr>
      <w:tr w:rsidR="00457C09" w:rsidRPr="001F028F" w:rsidTr="001F028F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09" w:rsidRPr="001F028F" w:rsidRDefault="00457C09" w:rsidP="001F028F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9" w:rsidRPr="00B65387" w:rsidRDefault="00EE5C39" w:rsidP="001F028F">
            <w:pPr>
              <w:jc w:val="center"/>
              <w:rPr>
                <w:sz w:val="26"/>
                <w:szCs w:val="26"/>
              </w:rPr>
            </w:pPr>
            <w:r w:rsidRPr="00B65387">
              <w:rPr>
                <w:sz w:val="26"/>
                <w:szCs w:val="26"/>
              </w:rPr>
              <w:t xml:space="preserve">Специалист в области компьютерной графики и </w:t>
            </w:r>
            <w:proofErr w:type="spellStart"/>
            <w:r w:rsidRPr="00B65387">
              <w:rPr>
                <w:sz w:val="26"/>
                <w:szCs w:val="26"/>
              </w:rPr>
              <w:t>Web</w:t>
            </w:r>
            <w:proofErr w:type="spellEnd"/>
            <w:r w:rsidRPr="00B65387">
              <w:rPr>
                <w:sz w:val="26"/>
                <w:szCs w:val="26"/>
              </w:rPr>
              <w:t>-дизайна (</w:t>
            </w:r>
            <w:proofErr w:type="spellStart"/>
            <w:r w:rsidRPr="00B65387">
              <w:rPr>
                <w:sz w:val="26"/>
                <w:szCs w:val="26"/>
              </w:rPr>
              <w:t>Web</w:t>
            </w:r>
            <w:proofErr w:type="spellEnd"/>
            <w:r w:rsidRPr="00B65387">
              <w:rPr>
                <w:sz w:val="26"/>
                <w:szCs w:val="26"/>
              </w:rPr>
              <w:t>-дизайнер)</w:t>
            </w:r>
          </w:p>
        </w:tc>
      </w:tr>
    </w:tbl>
    <w:p w:rsidR="000C5C28" w:rsidRDefault="000C5C28" w:rsidP="00EB25D6">
      <w:pPr>
        <w:jc w:val="center"/>
        <w:rPr>
          <w:sz w:val="26"/>
          <w:szCs w:val="26"/>
        </w:rPr>
      </w:pPr>
    </w:p>
    <w:sectPr w:rsidR="000C5C28" w:rsidSect="008B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4AA6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4E41A4A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AF84195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02B58C8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2794690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7825559"/>
    <w:multiLevelType w:val="hybridMultilevel"/>
    <w:tmpl w:val="E57A21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E772B3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63F4A9D"/>
    <w:multiLevelType w:val="hybridMultilevel"/>
    <w:tmpl w:val="6B7C04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46948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9E66408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45B2029E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4ACF2B9C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4FAD699A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50592C6D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5A1A5561"/>
    <w:multiLevelType w:val="hybridMultilevel"/>
    <w:tmpl w:val="628C1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A2AAF"/>
    <w:multiLevelType w:val="hybridMultilevel"/>
    <w:tmpl w:val="6D8E76D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F7D0774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629C3B3A"/>
    <w:multiLevelType w:val="multilevel"/>
    <w:tmpl w:val="BC90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65676854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6C1B0FD7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74DB47AA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19"/>
  </w:num>
  <w:num w:numId="6">
    <w:abstractNumId w:val="2"/>
  </w:num>
  <w:num w:numId="7">
    <w:abstractNumId w:val="20"/>
  </w:num>
  <w:num w:numId="8">
    <w:abstractNumId w:val="21"/>
  </w:num>
  <w:num w:numId="9">
    <w:abstractNumId w:val="3"/>
  </w:num>
  <w:num w:numId="10">
    <w:abstractNumId w:val="0"/>
  </w:num>
  <w:num w:numId="11">
    <w:abstractNumId w:val="17"/>
  </w:num>
  <w:num w:numId="12">
    <w:abstractNumId w:val="12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9"/>
  </w:num>
  <w:num w:numId="18">
    <w:abstractNumId w:val="13"/>
  </w:num>
  <w:num w:numId="19">
    <w:abstractNumId w:val="1"/>
  </w:num>
  <w:num w:numId="20">
    <w:abstractNumId w:val="4"/>
  </w:num>
  <w:num w:numId="21">
    <w:abstractNumId w:val="22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1B"/>
    <w:rsid w:val="00074960"/>
    <w:rsid w:val="000C5C28"/>
    <w:rsid w:val="000D676F"/>
    <w:rsid w:val="001617A5"/>
    <w:rsid w:val="001F028F"/>
    <w:rsid w:val="001F0709"/>
    <w:rsid w:val="002110CB"/>
    <w:rsid w:val="00217ACB"/>
    <w:rsid w:val="002344B4"/>
    <w:rsid w:val="00287314"/>
    <w:rsid w:val="00287C42"/>
    <w:rsid w:val="002A5D0E"/>
    <w:rsid w:val="00303A86"/>
    <w:rsid w:val="003046AE"/>
    <w:rsid w:val="00367925"/>
    <w:rsid w:val="003934B8"/>
    <w:rsid w:val="003A5807"/>
    <w:rsid w:val="003C0814"/>
    <w:rsid w:val="003F13F2"/>
    <w:rsid w:val="00450B7E"/>
    <w:rsid w:val="00457C09"/>
    <w:rsid w:val="004A4390"/>
    <w:rsid w:val="004C58D4"/>
    <w:rsid w:val="005015E9"/>
    <w:rsid w:val="00516316"/>
    <w:rsid w:val="005754A5"/>
    <w:rsid w:val="005B061E"/>
    <w:rsid w:val="005B46C4"/>
    <w:rsid w:val="00607675"/>
    <w:rsid w:val="006448D1"/>
    <w:rsid w:val="00675015"/>
    <w:rsid w:val="00730189"/>
    <w:rsid w:val="007A45B7"/>
    <w:rsid w:val="007C1852"/>
    <w:rsid w:val="007E627A"/>
    <w:rsid w:val="007F73D9"/>
    <w:rsid w:val="00813041"/>
    <w:rsid w:val="00836EE0"/>
    <w:rsid w:val="0084421B"/>
    <w:rsid w:val="0087254D"/>
    <w:rsid w:val="008B5579"/>
    <w:rsid w:val="009638F6"/>
    <w:rsid w:val="00987EF8"/>
    <w:rsid w:val="009C5D7E"/>
    <w:rsid w:val="009D4D5E"/>
    <w:rsid w:val="00A00D5B"/>
    <w:rsid w:val="00A91250"/>
    <w:rsid w:val="00A97F1E"/>
    <w:rsid w:val="00AC7F49"/>
    <w:rsid w:val="00AE570B"/>
    <w:rsid w:val="00B1375E"/>
    <w:rsid w:val="00B65387"/>
    <w:rsid w:val="00BB039E"/>
    <w:rsid w:val="00C01E1B"/>
    <w:rsid w:val="00C071F2"/>
    <w:rsid w:val="00C237EB"/>
    <w:rsid w:val="00CC261B"/>
    <w:rsid w:val="00CF2400"/>
    <w:rsid w:val="00D72748"/>
    <w:rsid w:val="00DC5385"/>
    <w:rsid w:val="00DE0860"/>
    <w:rsid w:val="00E21A3B"/>
    <w:rsid w:val="00E269BC"/>
    <w:rsid w:val="00E43F50"/>
    <w:rsid w:val="00E60FAC"/>
    <w:rsid w:val="00E71D8B"/>
    <w:rsid w:val="00EB25D6"/>
    <w:rsid w:val="00EB2D37"/>
    <w:rsid w:val="00EE5C39"/>
    <w:rsid w:val="00F061F0"/>
    <w:rsid w:val="00F1445F"/>
    <w:rsid w:val="00F24B8C"/>
    <w:rsid w:val="00F746E9"/>
    <w:rsid w:val="00FA2910"/>
    <w:rsid w:val="00FE4D09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6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6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Знак"/>
    <w:basedOn w:val="a"/>
    <w:rsid w:val="00CC26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C2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26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C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CC261B"/>
    <w:rPr>
      <w:b/>
      <w:bCs/>
    </w:rPr>
  </w:style>
  <w:style w:type="paragraph" w:styleId="a8">
    <w:name w:val="Normal (Web)"/>
    <w:basedOn w:val="a"/>
    <w:uiPriority w:val="99"/>
    <w:unhideWhenUsed/>
    <w:rsid w:val="00CC261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344B4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72748"/>
    <w:pPr>
      <w:spacing w:after="120" w:line="266" w:lineRule="auto"/>
      <w:jc w:val="both"/>
    </w:pPr>
    <w:rPr>
      <w:color w:val="000000"/>
      <w:kern w:val="28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748"/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D727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27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1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6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6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Знак"/>
    <w:basedOn w:val="a"/>
    <w:rsid w:val="00CC26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C2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26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C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CC261B"/>
    <w:rPr>
      <w:b/>
      <w:bCs/>
    </w:rPr>
  </w:style>
  <w:style w:type="paragraph" w:styleId="a8">
    <w:name w:val="Normal (Web)"/>
    <w:basedOn w:val="a"/>
    <w:uiPriority w:val="99"/>
    <w:unhideWhenUsed/>
    <w:rsid w:val="00CC261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344B4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72748"/>
    <w:pPr>
      <w:spacing w:after="120" w:line="266" w:lineRule="auto"/>
      <w:jc w:val="both"/>
    </w:pPr>
    <w:rPr>
      <w:color w:val="000000"/>
      <w:kern w:val="28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748"/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D727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27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1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94BA-8F74-4CBF-BAD5-A4C1AADF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2017-08-09T11:00:00Z</cp:lastPrinted>
  <dcterms:created xsi:type="dcterms:W3CDTF">2019-02-21T11:10:00Z</dcterms:created>
  <dcterms:modified xsi:type="dcterms:W3CDTF">2019-02-21T11:10:00Z</dcterms:modified>
</cp:coreProperties>
</file>