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E2CE" w14:textId="77777777" w:rsidR="00FA765C" w:rsidRDefault="006257C6" w:rsidP="00FA765C">
      <w:pPr>
        <w:jc w:val="center"/>
        <w:rPr>
          <w:sz w:val="20"/>
        </w:rPr>
      </w:pPr>
      <w:r w:rsidRPr="006257C6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1324" wp14:editId="7A293580">
                <wp:simplePos x="0" y="0"/>
                <wp:positionH relativeFrom="column">
                  <wp:posOffset>75805</wp:posOffset>
                </wp:positionH>
                <wp:positionV relativeFrom="paragraph">
                  <wp:posOffset>-107614</wp:posOffset>
                </wp:positionV>
                <wp:extent cx="5239275" cy="2449902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275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10465" w14:textId="77777777" w:rsidR="006257C6" w:rsidRDefault="006257C6" w:rsidP="006257C6">
                            <w:pPr>
                              <w:jc w:val="center"/>
                            </w:pPr>
                            <w:r w:rsidRPr="006257C6">
                              <w:rPr>
                                <w:sz w:val="24"/>
                              </w:rPr>
                              <w:t xml:space="preserve">Министерство науки и высшего образования Российской Федерации </w:t>
                            </w:r>
                          </w:p>
                          <w:p w14:paraId="03B29373" w14:textId="77777777" w:rsidR="006257C6" w:rsidRPr="006257C6" w:rsidRDefault="006257C6" w:rsidP="00625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 xml:space="preserve">АСТРАХАНСКИЙ ГОСУДАРСТВЕННЫЙ УНИВЕРСИТЕТ </w:t>
                            </w:r>
                          </w:p>
                          <w:p w14:paraId="74CF66E2" w14:textId="77777777" w:rsidR="006257C6" w:rsidRPr="006257C6" w:rsidRDefault="006257C6" w:rsidP="0062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>Институт исследований проблем</w:t>
                            </w:r>
                          </w:p>
                          <w:p w14:paraId="53AAF093" w14:textId="77777777" w:rsidR="006257C6" w:rsidRDefault="00474BD8" w:rsidP="006257C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Ю</w:t>
                            </w:r>
                            <w:r w:rsidR="006257C6" w:rsidRPr="006257C6">
                              <w:rPr>
                                <w:b/>
                              </w:rPr>
                              <w:t>га России и Прикаспия</w:t>
                            </w:r>
                            <w:r w:rsidR="006257C6" w:rsidRPr="00FA765C">
                              <w:t xml:space="preserve">  </w:t>
                            </w:r>
                          </w:p>
                          <w:p w14:paraId="5FDC16A2" w14:textId="77777777" w:rsidR="006257C6" w:rsidRPr="006257C6" w:rsidRDefault="006257C6" w:rsidP="0062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>Лаборатория по исследованию</w:t>
                            </w:r>
                          </w:p>
                          <w:p w14:paraId="195D3FE3" w14:textId="77777777" w:rsidR="006257C6" w:rsidRPr="006257C6" w:rsidRDefault="006257C6" w:rsidP="0062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>социально-политической и культурной</w:t>
                            </w:r>
                          </w:p>
                          <w:p w14:paraId="2968A4AF" w14:textId="77777777" w:rsidR="006257C6" w:rsidRDefault="006257C6" w:rsidP="006257C6">
                            <w:pPr>
                              <w:spacing w:line="240" w:lineRule="auto"/>
                              <w:jc w:val="center"/>
                            </w:pPr>
                            <w:r w:rsidRPr="006257C6">
                              <w:rPr>
                                <w:b/>
                              </w:rPr>
                              <w:t>динамики региона нижнего Поволжья и Прикаспия</w:t>
                            </w:r>
                          </w:p>
                          <w:p w14:paraId="2E829069" w14:textId="77777777" w:rsidR="006257C6" w:rsidRPr="00FA765C" w:rsidRDefault="006257C6" w:rsidP="006257C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257C6">
                              <w:rPr>
                                <w:sz w:val="22"/>
                              </w:rPr>
                              <w:t xml:space="preserve">414000 г. Астрахань, ул. Татищева 20А, ауд.412. </w:t>
                            </w:r>
                          </w:p>
                          <w:p w14:paraId="61EAE6E2" w14:textId="77777777" w:rsidR="00EF0885" w:rsidRPr="00E36F11" w:rsidRDefault="00EF0885" w:rsidP="00EF0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E-mail</w:t>
                            </w:r>
                            <w:r w:rsidRPr="00E36F11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institute.of.the.caspiansea@gmail.com</w:t>
                            </w:r>
                            <w:r w:rsidRPr="00E36F1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1569D" w:rsidRPr="0081569D">
                              <w:rPr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Pr="00E36F11">
                              <w:rPr>
                                <w:b/>
                                <w:sz w:val="20"/>
                              </w:rPr>
                              <w:t>тел</w:t>
                            </w: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: 8 (8512) 246-488</w:t>
                            </w:r>
                          </w:p>
                          <w:p w14:paraId="0BA844AC" w14:textId="77777777" w:rsidR="006257C6" w:rsidRPr="00EF0885" w:rsidRDefault="006257C6" w:rsidP="00EF0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95pt;margin-top:-8.45pt;width:412.55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" stroked="f">
                <v:textbox>
                  <w:txbxContent>
                    <w:p w:rsidR="006257C6" w:rsidRDefault="006257C6" w:rsidP="006257C6">
                      <w:pPr>
                        <w:jc w:val="center"/>
                      </w:pPr>
                      <w:r w:rsidRPr="006257C6">
                        <w:rPr>
                          <w:sz w:val="24"/>
                        </w:rPr>
                        <w:t xml:space="preserve">Министерство науки и высшего образования Российской Федерации </w:t>
                      </w:r>
                    </w:p>
                    <w:p w:rsidR="006257C6" w:rsidRPr="006257C6" w:rsidRDefault="006257C6" w:rsidP="006257C6">
                      <w:pPr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 xml:space="preserve">АСТРАХАНСКИЙ ГОСУДАРСТВЕННЫЙ УНИВЕРСИТЕТ </w:t>
                      </w:r>
                    </w:p>
                    <w:p w:rsidR="006257C6" w:rsidRPr="006257C6" w:rsidRDefault="006257C6" w:rsidP="006257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>Институт исследований проблем</w:t>
                      </w:r>
                    </w:p>
                    <w:p w:rsidR="006257C6" w:rsidRDefault="00474BD8" w:rsidP="006257C6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</w:rPr>
                        <w:t>Ю</w:t>
                      </w:r>
                      <w:r w:rsidR="006257C6" w:rsidRPr="006257C6">
                        <w:rPr>
                          <w:b/>
                        </w:rPr>
                        <w:t>га России и Прикаспия</w:t>
                      </w:r>
                      <w:r w:rsidR="006257C6" w:rsidRPr="00FA765C">
                        <w:t xml:space="preserve">  </w:t>
                      </w:r>
                    </w:p>
                    <w:p w:rsidR="006257C6" w:rsidRPr="006257C6" w:rsidRDefault="006257C6" w:rsidP="006257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>Лаборатория по исследованию</w:t>
                      </w:r>
                    </w:p>
                    <w:p w:rsidR="006257C6" w:rsidRPr="006257C6" w:rsidRDefault="006257C6" w:rsidP="006257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>социально-политической и культурной</w:t>
                      </w:r>
                    </w:p>
                    <w:p w:rsidR="006257C6" w:rsidRDefault="006257C6" w:rsidP="006257C6">
                      <w:pPr>
                        <w:spacing w:line="240" w:lineRule="auto"/>
                        <w:jc w:val="center"/>
                      </w:pPr>
                      <w:r w:rsidRPr="006257C6">
                        <w:rPr>
                          <w:b/>
                        </w:rPr>
                        <w:t>динамики региона нижнего Поволжья и Прикаспия</w:t>
                      </w:r>
                    </w:p>
                    <w:p w:rsidR="006257C6" w:rsidRPr="00FA765C" w:rsidRDefault="006257C6" w:rsidP="006257C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257C6">
                        <w:rPr>
                          <w:sz w:val="22"/>
                        </w:rPr>
                        <w:t xml:space="preserve">414000 г. Астрахань, ул. Татищева 20А, ауд.412. </w:t>
                      </w:r>
                    </w:p>
                    <w:p w:rsidR="00EF0885" w:rsidRPr="00E36F11" w:rsidRDefault="00EF0885" w:rsidP="00EF0885">
                      <w:pPr>
                        <w:jc w:val="center"/>
                        <w:rPr>
                          <w:lang w:val="en-US"/>
                        </w:rPr>
                      </w:pPr>
                      <w:r w:rsidRPr="00E36F11">
                        <w:rPr>
                          <w:b/>
                          <w:sz w:val="20"/>
                          <w:lang w:val="en-US"/>
                        </w:rPr>
                        <w:t>E-mail</w:t>
                      </w:r>
                      <w:r w:rsidRPr="00E36F11">
                        <w:rPr>
                          <w:rFonts w:cs="Times New Roman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institute.of.the.caspiansea@gmail.com</w:t>
                      </w:r>
                      <w:r w:rsidRPr="00E36F11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81569D" w:rsidRPr="0081569D">
                        <w:rPr>
                          <w:sz w:val="20"/>
                          <w:lang w:val="en-US"/>
                        </w:rPr>
                        <w:t xml:space="preserve">   </w:t>
                      </w:r>
                      <w:r w:rsidRPr="00E36F11">
                        <w:rPr>
                          <w:b/>
                          <w:sz w:val="20"/>
                        </w:rPr>
                        <w:t>тел</w:t>
                      </w:r>
                      <w:r w:rsidRPr="00E36F11">
                        <w:rPr>
                          <w:b/>
                          <w:sz w:val="20"/>
                          <w:lang w:val="en-US"/>
                        </w:rPr>
                        <w:t>: 8 (8512) 246-488</w:t>
                      </w:r>
                    </w:p>
                    <w:p w:rsidR="006257C6" w:rsidRPr="00EF0885" w:rsidRDefault="006257C6" w:rsidP="00EF088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4C94E" w14:textId="77777777" w:rsidR="00FA765C" w:rsidRPr="00FA765C" w:rsidRDefault="006257C6" w:rsidP="00FA765C">
      <w:pPr>
        <w:jc w:val="center"/>
      </w:pPr>
      <w:r w:rsidRPr="006257C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F65F25" wp14:editId="1BACDACC">
            <wp:simplePos x="0" y="0"/>
            <wp:positionH relativeFrom="margin">
              <wp:posOffset>-643890</wp:posOffset>
            </wp:positionH>
            <wp:positionV relativeFrom="margin">
              <wp:posOffset>551815</wp:posOffset>
            </wp:positionV>
            <wp:extent cx="1240155" cy="1240155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7C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527B1B" wp14:editId="6449A115">
            <wp:simplePos x="0" y="0"/>
            <wp:positionH relativeFrom="margin">
              <wp:posOffset>4610100</wp:posOffset>
            </wp:positionH>
            <wp:positionV relativeFrom="margin">
              <wp:posOffset>551815</wp:posOffset>
            </wp:positionV>
            <wp:extent cx="1393825" cy="1287780"/>
            <wp:effectExtent l="0" t="0" r="0" b="762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BB8AF" w14:textId="77777777" w:rsidR="004C277B" w:rsidRDefault="004C277B" w:rsidP="006257C6">
      <w:pPr>
        <w:jc w:val="center"/>
      </w:pPr>
    </w:p>
    <w:p w14:paraId="4748FB73" w14:textId="77777777" w:rsidR="006257C6" w:rsidRDefault="006257C6" w:rsidP="006257C6">
      <w:pPr>
        <w:jc w:val="center"/>
      </w:pPr>
    </w:p>
    <w:p w14:paraId="55E33781" w14:textId="77777777" w:rsidR="006257C6" w:rsidRDefault="006257C6" w:rsidP="006257C6">
      <w:pPr>
        <w:jc w:val="center"/>
      </w:pPr>
    </w:p>
    <w:p w14:paraId="08D529B5" w14:textId="77777777" w:rsidR="006257C6" w:rsidRDefault="006257C6" w:rsidP="006257C6">
      <w:pPr>
        <w:jc w:val="center"/>
      </w:pPr>
    </w:p>
    <w:p w14:paraId="74ADB00F" w14:textId="77777777" w:rsidR="006257C6" w:rsidRDefault="006257C6" w:rsidP="006257C6">
      <w:pPr>
        <w:jc w:val="center"/>
      </w:pPr>
    </w:p>
    <w:p w14:paraId="46482F34" w14:textId="77777777" w:rsidR="006257C6" w:rsidRPr="00FC2B14" w:rsidRDefault="006257C6" w:rsidP="006257C6">
      <w:pPr>
        <w:spacing w:after="0"/>
        <w:ind w:left="-284"/>
        <w:rPr>
          <w:sz w:val="24"/>
        </w:rPr>
      </w:pPr>
      <w:r>
        <w:t xml:space="preserve">   </w:t>
      </w:r>
      <w:r w:rsidRPr="00FC2B14">
        <w:rPr>
          <w:sz w:val="24"/>
        </w:rPr>
        <w:t xml:space="preserve">                                       </w:t>
      </w:r>
      <w:r w:rsidR="00FC2B14">
        <w:rPr>
          <w:sz w:val="24"/>
        </w:rPr>
        <w:t xml:space="preserve">             </w:t>
      </w:r>
      <w:r w:rsidRPr="00FC2B14">
        <w:rPr>
          <w:sz w:val="24"/>
        </w:rPr>
        <w:t>Уважаемые коллеги!</w:t>
      </w:r>
    </w:p>
    <w:p w14:paraId="5A47AC30" w14:textId="77777777" w:rsidR="006257C6" w:rsidRPr="00FC2B14" w:rsidRDefault="006257C6" w:rsidP="006257C6">
      <w:pPr>
        <w:spacing w:after="0"/>
        <w:ind w:left="-284"/>
        <w:rPr>
          <w:sz w:val="24"/>
        </w:rPr>
      </w:pPr>
    </w:p>
    <w:p w14:paraId="0AA5A686" w14:textId="77777777" w:rsidR="00474BD8" w:rsidRPr="00FC2B14" w:rsidRDefault="006257C6" w:rsidP="00E24B42">
      <w:pPr>
        <w:spacing w:after="0"/>
        <w:ind w:left="-709" w:firstLine="425"/>
        <w:rPr>
          <w:sz w:val="24"/>
        </w:rPr>
      </w:pPr>
      <w:r w:rsidRPr="00FC2B14">
        <w:rPr>
          <w:sz w:val="24"/>
        </w:rPr>
        <w:t>Институт исследовани</w:t>
      </w:r>
      <w:r w:rsidR="00474BD8" w:rsidRPr="00FC2B14">
        <w:rPr>
          <w:sz w:val="24"/>
        </w:rPr>
        <w:t>й</w:t>
      </w:r>
      <w:r w:rsidRPr="00FC2B14">
        <w:rPr>
          <w:sz w:val="24"/>
        </w:rPr>
        <w:t xml:space="preserve"> проблем Юга России и Прикаспия Астраханског</w:t>
      </w:r>
      <w:r w:rsidR="00EF0885">
        <w:rPr>
          <w:sz w:val="24"/>
        </w:rPr>
        <w:t>о государственного университета</w:t>
      </w:r>
      <w:r w:rsidR="00CE5B3C">
        <w:rPr>
          <w:sz w:val="24"/>
        </w:rPr>
        <w:t xml:space="preserve"> проводи</w:t>
      </w:r>
      <w:r w:rsidR="00EF0885">
        <w:rPr>
          <w:sz w:val="24"/>
        </w:rPr>
        <w:t>т</w:t>
      </w:r>
      <w:r w:rsidR="00CE5B3C">
        <w:rPr>
          <w:sz w:val="24"/>
        </w:rPr>
        <w:t xml:space="preserve"> </w:t>
      </w:r>
      <w:r w:rsidR="008D0418">
        <w:rPr>
          <w:sz w:val="24"/>
        </w:rPr>
        <w:t>международную научно-практическую конференцию</w:t>
      </w:r>
      <w:r w:rsidR="006C2E09">
        <w:rPr>
          <w:sz w:val="24"/>
        </w:rPr>
        <w:t xml:space="preserve"> </w:t>
      </w:r>
      <w:r w:rsidR="00F01841" w:rsidRPr="00FC2B14">
        <w:rPr>
          <w:b/>
          <w:sz w:val="24"/>
        </w:rPr>
        <w:t>«</w:t>
      </w:r>
      <w:r w:rsidR="008D0418">
        <w:rPr>
          <w:b/>
          <w:sz w:val="24"/>
        </w:rPr>
        <w:t>Проблемы комплексной безопасности Каспийского макрорегиона</w:t>
      </w:r>
      <w:r w:rsidR="00F01841" w:rsidRPr="00FC2B14">
        <w:rPr>
          <w:sz w:val="24"/>
        </w:rPr>
        <w:t>»</w:t>
      </w:r>
      <w:r w:rsidR="008D0418">
        <w:rPr>
          <w:sz w:val="24"/>
        </w:rPr>
        <w:t>, которая состоится</w:t>
      </w:r>
      <w:r w:rsidR="003355F2">
        <w:rPr>
          <w:sz w:val="24"/>
        </w:rPr>
        <w:t xml:space="preserve"> </w:t>
      </w:r>
      <w:r w:rsidR="00CE5B3C">
        <w:rPr>
          <w:sz w:val="24"/>
        </w:rPr>
        <w:t xml:space="preserve">в </w:t>
      </w:r>
      <w:r w:rsidR="008D0418">
        <w:rPr>
          <w:sz w:val="24"/>
        </w:rPr>
        <w:t>смешанном формате</w:t>
      </w:r>
      <w:r w:rsidR="00CE5B3C">
        <w:rPr>
          <w:sz w:val="24"/>
        </w:rPr>
        <w:t xml:space="preserve"> </w:t>
      </w:r>
      <w:r w:rsidR="0086466F">
        <w:rPr>
          <w:sz w:val="24"/>
        </w:rPr>
        <w:t xml:space="preserve"> </w:t>
      </w:r>
      <w:r w:rsidR="008D0418">
        <w:rPr>
          <w:b/>
          <w:sz w:val="24"/>
        </w:rPr>
        <w:t>28-29 октября 2021</w:t>
      </w:r>
      <w:r w:rsidR="00474BD8" w:rsidRPr="00FC2B14">
        <w:rPr>
          <w:b/>
          <w:sz w:val="24"/>
        </w:rPr>
        <w:t xml:space="preserve"> года</w:t>
      </w:r>
      <w:r w:rsidR="00CE5B3C">
        <w:rPr>
          <w:b/>
          <w:sz w:val="24"/>
        </w:rPr>
        <w:t>.</w:t>
      </w:r>
      <w:r w:rsidR="00474BD8" w:rsidRPr="00FC2B14">
        <w:rPr>
          <w:sz w:val="24"/>
        </w:rPr>
        <w:t xml:space="preserve"> </w:t>
      </w:r>
    </w:p>
    <w:p w14:paraId="0FF22A8A" w14:textId="77777777" w:rsidR="00474BD8" w:rsidRPr="00FC2B14" w:rsidRDefault="00474BD8" w:rsidP="00474BD8">
      <w:pPr>
        <w:spacing w:after="0"/>
        <w:ind w:left="-709" w:firstLine="425"/>
        <w:rPr>
          <w:sz w:val="24"/>
        </w:rPr>
      </w:pPr>
    </w:p>
    <w:p w14:paraId="5856AB06" w14:textId="77777777" w:rsidR="00474BD8" w:rsidRPr="00FC2B14" w:rsidRDefault="00A75114" w:rsidP="00474BD8">
      <w:pPr>
        <w:spacing w:after="0"/>
        <w:ind w:left="-709" w:firstLine="425"/>
        <w:rPr>
          <w:sz w:val="24"/>
        </w:rPr>
      </w:pPr>
      <w:r w:rsidRPr="00FC2B14">
        <w:rPr>
          <w:sz w:val="24"/>
        </w:rPr>
        <w:t xml:space="preserve">В рамках </w:t>
      </w:r>
      <w:r w:rsidR="009817D0">
        <w:rPr>
          <w:sz w:val="24"/>
        </w:rPr>
        <w:t>конференции</w:t>
      </w:r>
      <w:r w:rsidRPr="00FC2B14">
        <w:rPr>
          <w:sz w:val="24"/>
        </w:rPr>
        <w:t xml:space="preserve"> планируется обсуждение следующих вопросов</w:t>
      </w:r>
      <w:r w:rsidR="00474BD8" w:rsidRPr="00FC2B14">
        <w:rPr>
          <w:sz w:val="24"/>
        </w:rPr>
        <w:t>:</w:t>
      </w:r>
    </w:p>
    <w:p w14:paraId="0FEBFC8B" w14:textId="77777777" w:rsidR="00474BD8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Теоретические проблемы безопасности</w:t>
      </w:r>
      <w:r w:rsidR="00A75114" w:rsidRPr="009817D0">
        <w:rPr>
          <w:sz w:val="24"/>
        </w:rPr>
        <w:t>;</w:t>
      </w:r>
    </w:p>
    <w:p w14:paraId="6B442188" w14:textId="77777777" w:rsidR="009817D0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proofErr w:type="spellStart"/>
      <w:r w:rsidRPr="009817D0">
        <w:rPr>
          <w:sz w:val="24"/>
        </w:rPr>
        <w:t>Социетальная</w:t>
      </w:r>
      <w:proofErr w:type="spellEnd"/>
      <w:r w:rsidRPr="009817D0">
        <w:rPr>
          <w:sz w:val="24"/>
        </w:rPr>
        <w:t xml:space="preserve"> </w:t>
      </w:r>
      <w:r w:rsidR="009513B4" w:rsidRPr="009817D0">
        <w:rPr>
          <w:sz w:val="24"/>
        </w:rPr>
        <w:t>безопасность</w:t>
      </w:r>
      <w:r w:rsidRPr="009817D0">
        <w:rPr>
          <w:sz w:val="24"/>
        </w:rPr>
        <w:t xml:space="preserve"> Каспийского макрорегиона. </w:t>
      </w:r>
    </w:p>
    <w:p w14:paraId="2FC751B9" w14:textId="77777777" w:rsidR="009817D0" w:rsidRPr="009817D0" w:rsidRDefault="009817D0" w:rsidP="007523C4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Культурная и конфессиональная безопасность Прикаспия.</w:t>
      </w:r>
    </w:p>
    <w:p w14:paraId="0C96EEAB" w14:textId="77777777" w:rsidR="00474BD8" w:rsidRPr="009817D0" w:rsidRDefault="009817D0" w:rsidP="007523C4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Геополитическая безопасность Каспия</w:t>
      </w:r>
      <w:r w:rsidR="00A75114" w:rsidRPr="009817D0">
        <w:rPr>
          <w:sz w:val="24"/>
        </w:rPr>
        <w:t>;</w:t>
      </w:r>
    </w:p>
    <w:p w14:paraId="154EBC0A" w14:textId="77777777" w:rsidR="00474BD8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Правовые вопросы безопасности Каспия.</w:t>
      </w:r>
    </w:p>
    <w:p w14:paraId="08907BAA" w14:textId="77777777" w:rsidR="009817D0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Экономическая безопасность Каспия.</w:t>
      </w:r>
    </w:p>
    <w:p w14:paraId="29E4ECCB" w14:textId="77777777" w:rsidR="009817D0" w:rsidRPr="009817D0" w:rsidRDefault="009817D0" w:rsidP="008D041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Информационная безопасность Прикаспия.</w:t>
      </w:r>
    </w:p>
    <w:p w14:paraId="4E5CFEE3" w14:textId="77777777" w:rsidR="009513B4" w:rsidRDefault="009817D0" w:rsidP="009817D0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 xml:space="preserve">Экологическое состояние каспийского бассейна и территории Прикаспия. </w:t>
      </w:r>
    </w:p>
    <w:p w14:paraId="60AB2DD1" w14:textId="646D7209" w:rsidR="009817D0" w:rsidRPr="00961610" w:rsidRDefault="009513B4" w:rsidP="009817D0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61610">
        <w:rPr>
          <w:sz w:val="24"/>
        </w:rPr>
        <w:t>Круглый стол</w:t>
      </w:r>
      <w:r w:rsidR="008854EB" w:rsidRPr="00961610">
        <w:rPr>
          <w:sz w:val="24"/>
        </w:rPr>
        <w:t xml:space="preserve"> </w:t>
      </w:r>
      <w:r w:rsidR="00961610" w:rsidRPr="00961610">
        <w:rPr>
          <w:sz w:val="24"/>
        </w:rPr>
        <w:t>«</w:t>
      </w:r>
      <w:r w:rsidR="008854EB" w:rsidRPr="00961610">
        <w:rPr>
          <w:sz w:val="24"/>
        </w:rPr>
        <w:t xml:space="preserve">Проблемы текстовой и речевой </w:t>
      </w:r>
      <w:proofErr w:type="gramStart"/>
      <w:r w:rsidR="008854EB" w:rsidRPr="00961610">
        <w:rPr>
          <w:sz w:val="24"/>
        </w:rPr>
        <w:t>коммуникации  и</w:t>
      </w:r>
      <w:proofErr w:type="gramEnd"/>
      <w:r w:rsidR="008854EB" w:rsidRPr="00961610">
        <w:rPr>
          <w:sz w:val="24"/>
        </w:rPr>
        <w:t xml:space="preserve"> формирование конфликтных ситуаций</w:t>
      </w:r>
      <w:r w:rsidR="00961610" w:rsidRPr="00961610">
        <w:rPr>
          <w:sz w:val="24"/>
        </w:rPr>
        <w:t>»</w:t>
      </w:r>
      <w:r w:rsidR="008854EB" w:rsidRPr="00961610">
        <w:rPr>
          <w:sz w:val="24"/>
        </w:rPr>
        <w:t xml:space="preserve">. </w:t>
      </w:r>
      <w:r w:rsidR="009817D0" w:rsidRPr="00961610">
        <w:rPr>
          <w:sz w:val="24"/>
        </w:rPr>
        <w:t xml:space="preserve"> </w:t>
      </w:r>
    </w:p>
    <w:p w14:paraId="2209A596" w14:textId="77777777" w:rsidR="009817D0" w:rsidRDefault="009817D0" w:rsidP="009817D0">
      <w:pPr>
        <w:pStyle w:val="ab"/>
        <w:spacing w:after="0"/>
        <w:ind w:left="436"/>
        <w:rPr>
          <w:sz w:val="24"/>
        </w:rPr>
      </w:pPr>
    </w:p>
    <w:p w14:paraId="67222C3A" w14:textId="77777777" w:rsidR="00A75114" w:rsidRPr="008D0418" w:rsidRDefault="008D0418" w:rsidP="009817D0">
      <w:pPr>
        <w:pStyle w:val="ab"/>
        <w:spacing w:after="0"/>
        <w:ind w:left="436"/>
        <w:rPr>
          <w:sz w:val="24"/>
        </w:rPr>
      </w:pPr>
      <w:r>
        <w:rPr>
          <w:sz w:val="24"/>
        </w:rPr>
        <w:t xml:space="preserve">В рамках данной конференции </w:t>
      </w:r>
      <w:proofErr w:type="gramStart"/>
      <w:r w:rsidR="00CE5B3C" w:rsidRPr="008D0418">
        <w:rPr>
          <w:sz w:val="24"/>
        </w:rPr>
        <w:t xml:space="preserve">планируется </w:t>
      </w:r>
      <w:r w:rsidR="00474BD8" w:rsidRPr="008D0418">
        <w:rPr>
          <w:sz w:val="24"/>
        </w:rPr>
        <w:t xml:space="preserve"> выпу</w:t>
      </w:r>
      <w:r w:rsidR="00CE5B3C" w:rsidRPr="008D0418">
        <w:rPr>
          <w:sz w:val="24"/>
        </w:rPr>
        <w:t>ск</w:t>
      </w:r>
      <w:proofErr w:type="gramEnd"/>
      <w:r w:rsidR="00474BD8" w:rsidRPr="008D0418">
        <w:rPr>
          <w:sz w:val="24"/>
        </w:rPr>
        <w:t xml:space="preserve"> </w:t>
      </w:r>
      <w:r w:rsidR="00F01841" w:rsidRPr="008D0418">
        <w:rPr>
          <w:sz w:val="24"/>
        </w:rPr>
        <w:t xml:space="preserve"> электронн</w:t>
      </w:r>
      <w:r w:rsidR="00CE5B3C" w:rsidRPr="008D0418">
        <w:rPr>
          <w:sz w:val="24"/>
        </w:rPr>
        <w:t>ого</w:t>
      </w:r>
      <w:r w:rsidR="00F01841" w:rsidRPr="008D0418">
        <w:rPr>
          <w:sz w:val="24"/>
        </w:rPr>
        <w:t xml:space="preserve"> </w:t>
      </w:r>
      <w:r w:rsidR="00474BD8" w:rsidRPr="008D0418">
        <w:rPr>
          <w:sz w:val="24"/>
        </w:rPr>
        <w:t>сборник</w:t>
      </w:r>
      <w:r w:rsidR="00CE5B3C" w:rsidRPr="008D0418">
        <w:rPr>
          <w:sz w:val="24"/>
        </w:rPr>
        <w:t>а</w:t>
      </w:r>
      <w:r w:rsidR="00474BD8" w:rsidRPr="008D0418">
        <w:rPr>
          <w:sz w:val="24"/>
        </w:rPr>
        <w:t xml:space="preserve"> статей с последующим размещением</w:t>
      </w:r>
      <w:r>
        <w:rPr>
          <w:sz w:val="24"/>
        </w:rPr>
        <w:t xml:space="preserve"> (постатейно)</w:t>
      </w:r>
      <w:r w:rsidR="00474BD8" w:rsidRPr="008D0418">
        <w:rPr>
          <w:sz w:val="24"/>
        </w:rPr>
        <w:t xml:space="preserve"> в электронной библиотеке </w:t>
      </w:r>
      <w:proofErr w:type="spellStart"/>
      <w:r w:rsidR="00474BD8" w:rsidRPr="008D0418">
        <w:rPr>
          <w:b/>
          <w:sz w:val="24"/>
          <w:lang w:val="en-US"/>
        </w:rPr>
        <w:t>elibrary</w:t>
      </w:r>
      <w:proofErr w:type="spellEnd"/>
      <w:r w:rsidR="00474BD8" w:rsidRPr="008D0418">
        <w:rPr>
          <w:b/>
          <w:sz w:val="24"/>
        </w:rPr>
        <w:t>.</w:t>
      </w:r>
      <w:proofErr w:type="spellStart"/>
      <w:r w:rsidR="00474BD8" w:rsidRPr="008D0418">
        <w:rPr>
          <w:b/>
          <w:sz w:val="24"/>
          <w:lang w:val="en-US"/>
        </w:rPr>
        <w:t>ru</w:t>
      </w:r>
      <w:proofErr w:type="spellEnd"/>
      <w:r w:rsidR="00474BD8" w:rsidRPr="008D0418">
        <w:rPr>
          <w:b/>
          <w:sz w:val="24"/>
        </w:rPr>
        <w:t xml:space="preserve"> (индексация в РИНЦ). </w:t>
      </w:r>
      <w:r w:rsidR="00474BD8" w:rsidRPr="008D0418">
        <w:rPr>
          <w:sz w:val="24"/>
        </w:rPr>
        <w:t xml:space="preserve">Лучшие </w:t>
      </w:r>
      <w:r w:rsidR="00CE5B3C" w:rsidRPr="008D0418">
        <w:rPr>
          <w:sz w:val="24"/>
        </w:rPr>
        <w:t>статьи</w:t>
      </w:r>
      <w:r w:rsidR="00474BD8" w:rsidRPr="008D0418">
        <w:rPr>
          <w:sz w:val="24"/>
        </w:rPr>
        <w:t xml:space="preserve">, </w:t>
      </w:r>
      <w:proofErr w:type="gramStart"/>
      <w:r w:rsidR="00474BD8" w:rsidRPr="008D0418">
        <w:rPr>
          <w:sz w:val="24"/>
        </w:rPr>
        <w:t xml:space="preserve">по </w:t>
      </w:r>
      <w:r w:rsidR="00CE5B3C" w:rsidRPr="008D0418">
        <w:rPr>
          <w:sz w:val="24"/>
        </w:rPr>
        <w:t xml:space="preserve"> решению</w:t>
      </w:r>
      <w:proofErr w:type="gramEnd"/>
      <w:r w:rsidR="00474BD8" w:rsidRPr="008D0418">
        <w:rPr>
          <w:sz w:val="24"/>
        </w:rPr>
        <w:t xml:space="preserve"> оргкомитета будут </w:t>
      </w:r>
      <w:r w:rsidR="00EF0885" w:rsidRPr="008D0418">
        <w:rPr>
          <w:sz w:val="24"/>
        </w:rPr>
        <w:t>рекомендованы к публикации</w:t>
      </w:r>
      <w:r w:rsidR="00474BD8" w:rsidRPr="008D0418">
        <w:rPr>
          <w:sz w:val="24"/>
        </w:rPr>
        <w:t xml:space="preserve"> в специальной рубрике журнала </w:t>
      </w:r>
      <w:r w:rsidR="00474BD8" w:rsidRPr="008D0418">
        <w:rPr>
          <w:b/>
          <w:sz w:val="24"/>
        </w:rPr>
        <w:t>«</w:t>
      </w:r>
      <w:proofErr w:type="spellStart"/>
      <w:r w:rsidRPr="00896B98">
        <w:rPr>
          <w:b/>
          <w:sz w:val="24"/>
        </w:rPr>
        <w:t>Caspium</w:t>
      </w:r>
      <w:proofErr w:type="spellEnd"/>
      <w:r w:rsidRPr="00896B98">
        <w:rPr>
          <w:b/>
          <w:sz w:val="24"/>
        </w:rPr>
        <w:t xml:space="preserve"> </w:t>
      </w:r>
      <w:proofErr w:type="spellStart"/>
      <w:r w:rsidRPr="00896B98">
        <w:rPr>
          <w:b/>
          <w:sz w:val="24"/>
        </w:rPr>
        <w:t>Securitatis</w:t>
      </w:r>
      <w:proofErr w:type="spellEnd"/>
      <w:r w:rsidRPr="00896B98">
        <w:rPr>
          <w:b/>
          <w:sz w:val="24"/>
        </w:rPr>
        <w:t>: журнал каспийской безопасности</w:t>
      </w:r>
      <w:r w:rsidR="00474BD8" w:rsidRPr="008D0418">
        <w:rPr>
          <w:b/>
          <w:sz w:val="24"/>
        </w:rPr>
        <w:t>»</w:t>
      </w:r>
      <w:r w:rsidR="00474BD8" w:rsidRPr="008D0418">
        <w:rPr>
          <w:sz w:val="24"/>
        </w:rPr>
        <w:t xml:space="preserve"> </w:t>
      </w:r>
      <w:r w:rsidR="00474BD8" w:rsidRPr="008D0418">
        <w:rPr>
          <w:b/>
          <w:sz w:val="24"/>
        </w:rPr>
        <w:t>(</w:t>
      </w:r>
      <w:r>
        <w:rPr>
          <w:b/>
          <w:sz w:val="24"/>
        </w:rPr>
        <w:t>индексируется в РИНЦ</w:t>
      </w:r>
      <w:r w:rsidR="00474BD8" w:rsidRPr="008D0418">
        <w:rPr>
          <w:b/>
          <w:sz w:val="24"/>
        </w:rPr>
        <w:t xml:space="preserve">). </w:t>
      </w:r>
      <w:r w:rsidR="00A75114" w:rsidRPr="008D0418">
        <w:rPr>
          <w:i/>
          <w:sz w:val="24"/>
          <w:u w:val="single"/>
        </w:rPr>
        <w:t>ссылка на журнал</w:t>
      </w:r>
      <w:r w:rsidR="00A75114" w:rsidRPr="008D0418">
        <w:rPr>
          <w:sz w:val="24"/>
        </w:rPr>
        <w:t xml:space="preserve">: </w:t>
      </w:r>
      <w:hyperlink r:id="rId9" w:history="1">
        <w:r w:rsidRPr="008D0418">
          <w:rPr>
            <w:rStyle w:val="ac"/>
            <w:sz w:val="24"/>
          </w:rPr>
          <w:t>https://caspiumsecuritatis.ru/index.php/csj</w:t>
        </w:r>
      </w:hyperlink>
      <w:r w:rsidRPr="008D0418">
        <w:rPr>
          <w:sz w:val="24"/>
        </w:rPr>
        <w:t xml:space="preserve"> </w:t>
      </w:r>
    </w:p>
    <w:p w14:paraId="2507AAE0" w14:textId="77777777" w:rsidR="00A5632D" w:rsidRDefault="00A5632D" w:rsidP="00474BD8">
      <w:pPr>
        <w:spacing w:after="0"/>
        <w:ind w:left="-709" w:firstLine="425"/>
        <w:rPr>
          <w:sz w:val="24"/>
        </w:rPr>
      </w:pPr>
    </w:p>
    <w:p w14:paraId="32332C3E" w14:textId="77777777" w:rsidR="00A5632D" w:rsidRPr="00A5632D" w:rsidRDefault="00A5632D" w:rsidP="00387F07">
      <w:pPr>
        <w:ind w:left="-709" w:firstLine="425"/>
        <w:rPr>
          <w:b/>
          <w:sz w:val="24"/>
          <w:u w:val="single"/>
        </w:rPr>
      </w:pPr>
      <w:r w:rsidRPr="00A5632D">
        <w:rPr>
          <w:b/>
          <w:sz w:val="24"/>
          <w:u w:val="single"/>
        </w:rPr>
        <w:t xml:space="preserve">Заявки на участие в </w:t>
      </w:r>
      <w:r w:rsidR="009513B4">
        <w:rPr>
          <w:b/>
          <w:sz w:val="24"/>
          <w:u w:val="single"/>
        </w:rPr>
        <w:t>конференции</w:t>
      </w:r>
      <w:r w:rsidRPr="00A5632D">
        <w:rPr>
          <w:b/>
          <w:sz w:val="24"/>
          <w:u w:val="single"/>
        </w:rPr>
        <w:t xml:space="preserve"> оформляются по ссылке: </w:t>
      </w:r>
    </w:p>
    <w:p w14:paraId="70350A55" w14:textId="77777777" w:rsidR="003D1BE7" w:rsidRDefault="002663EE" w:rsidP="00387F07">
      <w:pPr>
        <w:spacing w:after="0"/>
        <w:ind w:left="-709" w:firstLine="425"/>
        <w:rPr>
          <w:sz w:val="22"/>
        </w:rPr>
      </w:pPr>
      <w:hyperlink r:id="rId10" w:history="1">
        <w:r w:rsidR="003D1BE7" w:rsidRPr="003D1BE7">
          <w:rPr>
            <w:rStyle w:val="ac"/>
            <w:sz w:val="22"/>
          </w:rPr>
          <w:t>https://docs.google.com/forms/d/1rID-hvENsAT3ZIk7bfbFsUGEgG6L2DJc0DIO1peaz8A/edit?usp=sharing</w:t>
        </w:r>
      </w:hyperlink>
      <w:r w:rsidR="003D1BE7" w:rsidRPr="003D1BE7">
        <w:rPr>
          <w:sz w:val="22"/>
        </w:rPr>
        <w:t xml:space="preserve"> </w:t>
      </w:r>
    </w:p>
    <w:p w14:paraId="3DDA477B" w14:textId="77777777" w:rsidR="003D1BE7" w:rsidRPr="003D1BE7" w:rsidRDefault="003D1BE7" w:rsidP="00387F07">
      <w:pPr>
        <w:spacing w:after="0"/>
        <w:ind w:left="-709" w:firstLine="425"/>
        <w:rPr>
          <w:sz w:val="22"/>
        </w:rPr>
      </w:pPr>
    </w:p>
    <w:p w14:paraId="79F50309" w14:textId="77777777" w:rsidR="00FC2B14" w:rsidRPr="00FC2B14" w:rsidRDefault="00A5632D" w:rsidP="00387F07">
      <w:pPr>
        <w:spacing w:after="0"/>
        <w:ind w:left="-709" w:firstLine="425"/>
        <w:rPr>
          <w:sz w:val="24"/>
        </w:rPr>
      </w:pPr>
      <w:r>
        <w:rPr>
          <w:sz w:val="24"/>
        </w:rPr>
        <w:t>М</w:t>
      </w:r>
      <w:r w:rsidR="00EF0885">
        <w:rPr>
          <w:sz w:val="24"/>
        </w:rPr>
        <w:t xml:space="preserve">атериалы для публикации в сборнике </w:t>
      </w:r>
      <w:r w:rsidR="008D0418">
        <w:rPr>
          <w:sz w:val="24"/>
        </w:rPr>
        <w:t xml:space="preserve">конференции </w:t>
      </w:r>
      <w:r w:rsidR="00FC2B14" w:rsidRPr="00FC2B14">
        <w:rPr>
          <w:sz w:val="24"/>
        </w:rPr>
        <w:t xml:space="preserve">принимаются до </w:t>
      </w:r>
      <w:r w:rsidR="00896B98">
        <w:rPr>
          <w:sz w:val="24"/>
        </w:rPr>
        <w:t>01</w:t>
      </w:r>
      <w:r w:rsidR="00FC2B14" w:rsidRPr="00FC2B14">
        <w:rPr>
          <w:sz w:val="24"/>
        </w:rPr>
        <w:t xml:space="preserve"> </w:t>
      </w:r>
      <w:r w:rsidR="00896B98">
        <w:rPr>
          <w:sz w:val="24"/>
        </w:rPr>
        <w:t>октября 2021</w:t>
      </w:r>
      <w:r w:rsidR="00FC2B14" w:rsidRPr="00FC2B14">
        <w:rPr>
          <w:sz w:val="24"/>
        </w:rPr>
        <w:t xml:space="preserve"> г.</w:t>
      </w:r>
      <w:r w:rsidR="00F418D9">
        <w:rPr>
          <w:sz w:val="24"/>
        </w:rPr>
        <w:t xml:space="preserve"> </w:t>
      </w:r>
      <w:r w:rsidR="00F418D9" w:rsidRPr="00F418D9">
        <w:rPr>
          <w:b/>
          <w:sz w:val="24"/>
        </w:rPr>
        <w:t>на русском и/или английском языках</w:t>
      </w:r>
      <w:r w:rsidR="00F418D9">
        <w:rPr>
          <w:sz w:val="24"/>
        </w:rPr>
        <w:t>.</w:t>
      </w:r>
      <w:r w:rsidR="00FC2B14" w:rsidRPr="00FC2B14">
        <w:rPr>
          <w:sz w:val="24"/>
        </w:rPr>
        <w:t xml:space="preserve"> </w:t>
      </w:r>
      <w:r w:rsidR="00387F07" w:rsidRPr="00387F07">
        <w:rPr>
          <w:sz w:val="24"/>
        </w:rPr>
        <w:t>Редколлегия оставляет за собой право отклонения материалов, не</w:t>
      </w:r>
      <w:r w:rsidR="00387F07">
        <w:rPr>
          <w:sz w:val="24"/>
        </w:rPr>
        <w:t xml:space="preserve"> </w:t>
      </w:r>
      <w:r w:rsidR="00387F07" w:rsidRPr="00387F07">
        <w:rPr>
          <w:sz w:val="24"/>
        </w:rPr>
        <w:t>соответствующих темам научной сессии и правилам оформления.</w:t>
      </w:r>
      <w:r w:rsidR="00387F07">
        <w:rPr>
          <w:sz w:val="24"/>
        </w:rPr>
        <w:t xml:space="preserve"> </w:t>
      </w:r>
      <w:r w:rsidR="00387F07" w:rsidRPr="00387F07">
        <w:rPr>
          <w:sz w:val="24"/>
        </w:rPr>
        <w:t xml:space="preserve">Публикация </w:t>
      </w:r>
      <w:r w:rsidR="00387F07" w:rsidRPr="00387F07">
        <w:rPr>
          <w:sz w:val="24"/>
        </w:rPr>
        <w:lastRenderedPageBreak/>
        <w:t>принятых статей</w:t>
      </w:r>
      <w:r w:rsidR="00387F07">
        <w:rPr>
          <w:sz w:val="24"/>
        </w:rPr>
        <w:t xml:space="preserve"> для публикации в сборнике</w:t>
      </w:r>
      <w:r w:rsidR="00387F07" w:rsidRPr="00387F07">
        <w:rPr>
          <w:sz w:val="24"/>
        </w:rPr>
        <w:t xml:space="preserve"> – </w:t>
      </w:r>
      <w:r w:rsidR="000B7875">
        <w:rPr>
          <w:sz w:val="24"/>
        </w:rPr>
        <w:t>1000 руб</w:t>
      </w:r>
      <w:r w:rsidR="00387F07">
        <w:rPr>
          <w:sz w:val="24"/>
        </w:rPr>
        <w:t xml:space="preserve">. </w:t>
      </w:r>
      <w:r w:rsidR="00387F07" w:rsidRPr="00387F07">
        <w:rPr>
          <w:sz w:val="24"/>
        </w:rPr>
        <w:t>Электронный вариант</w:t>
      </w:r>
      <w:r w:rsidR="00387F07">
        <w:rPr>
          <w:sz w:val="24"/>
        </w:rPr>
        <w:t xml:space="preserve"> </w:t>
      </w:r>
      <w:r w:rsidR="00387F07" w:rsidRPr="00387F07">
        <w:rPr>
          <w:sz w:val="24"/>
        </w:rPr>
        <w:t xml:space="preserve">сборника материалов </w:t>
      </w:r>
      <w:r w:rsidR="00387F07">
        <w:rPr>
          <w:sz w:val="24"/>
        </w:rPr>
        <w:t>научного семинара</w:t>
      </w:r>
      <w:r w:rsidR="00387F07" w:rsidRPr="00387F07">
        <w:rPr>
          <w:sz w:val="24"/>
        </w:rPr>
        <w:t xml:space="preserve"> будет разослан авторам.</w:t>
      </w:r>
    </w:p>
    <w:p w14:paraId="478269CE" w14:textId="77777777" w:rsidR="00FC2B14" w:rsidRPr="00387F07" w:rsidRDefault="00896B98" w:rsidP="00FC2B14">
      <w:pPr>
        <w:spacing w:after="0"/>
        <w:ind w:left="-709" w:firstLine="425"/>
        <w:rPr>
          <w:sz w:val="24"/>
        </w:rPr>
      </w:pPr>
      <w:r>
        <w:rPr>
          <w:sz w:val="24"/>
        </w:rPr>
        <w:t>Статьи</w:t>
      </w:r>
      <w:r w:rsidR="00FC2B14" w:rsidRPr="00FC2B14">
        <w:rPr>
          <w:sz w:val="24"/>
        </w:rPr>
        <w:t xml:space="preserve"> для публикации</w:t>
      </w:r>
      <w:r w:rsidR="00387F07">
        <w:rPr>
          <w:sz w:val="24"/>
        </w:rPr>
        <w:t xml:space="preserve"> объемом </w:t>
      </w:r>
      <w:r w:rsidR="00387F07" w:rsidRPr="002A5A79">
        <w:rPr>
          <w:rFonts w:cs="Times New Roman"/>
          <w:sz w:val="24"/>
          <w:szCs w:val="24"/>
        </w:rPr>
        <w:t>от 6 до 9 страниц (12-15 тыс. знаков)</w:t>
      </w:r>
      <w:r w:rsidR="00FC2B14" w:rsidRPr="00FC2B14">
        <w:rPr>
          <w:sz w:val="24"/>
        </w:rPr>
        <w:t xml:space="preserve"> принимаются </w:t>
      </w:r>
      <w:r w:rsidR="00FC2B14" w:rsidRPr="00FC2B14">
        <w:rPr>
          <w:b/>
          <w:sz w:val="24"/>
          <w:u w:val="single"/>
        </w:rPr>
        <w:t xml:space="preserve">до </w:t>
      </w:r>
      <w:r w:rsidR="008D0418">
        <w:rPr>
          <w:b/>
          <w:sz w:val="24"/>
          <w:u w:val="single"/>
        </w:rPr>
        <w:t>01 октября 2021</w:t>
      </w:r>
      <w:r w:rsidR="00FC2B14" w:rsidRPr="00FC2B14">
        <w:rPr>
          <w:b/>
          <w:sz w:val="24"/>
          <w:u w:val="single"/>
        </w:rPr>
        <w:t xml:space="preserve"> г.</w:t>
      </w:r>
      <w:r w:rsidR="00FC2B14" w:rsidRPr="00FC2B14">
        <w:rPr>
          <w:sz w:val="24"/>
          <w:u w:val="single"/>
        </w:rPr>
        <w:t xml:space="preserve"> </w:t>
      </w:r>
      <w:r w:rsidR="00FC2B14" w:rsidRPr="00FC2B14">
        <w:rPr>
          <w:b/>
          <w:sz w:val="24"/>
          <w:u w:val="single"/>
        </w:rPr>
        <w:t>(включительно)</w:t>
      </w:r>
      <w:r w:rsidR="00FC2B14" w:rsidRPr="00FC2B14">
        <w:rPr>
          <w:sz w:val="24"/>
        </w:rPr>
        <w:t xml:space="preserve"> на электронную почту: </w:t>
      </w:r>
      <w:hyperlink r:id="rId11" w:history="1"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institute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of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the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caspiansea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@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gmail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com</w:t>
        </w:r>
      </w:hyperlink>
      <w:r w:rsidR="00387F07">
        <w:rPr>
          <w:rFonts w:cs="Times New Roman"/>
          <w:sz w:val="24"/>
          <w:szCs w:val="20"/>
          <w:shd w:val="clear" w:color="auto" w:fill="FFFFFF"/>
        </w:rPr>
        <w:t xml:space="preserve"> с пометкой </w:t>
      </w:r>
      <w:r>
        <w:rPr>
          <w:rFonts w:cs="Times New Roman"/>
          <w:b/>
          <w:sz w:val="24"/>
          <w:szCs w:val="20"/>
          <w:shd w:val="clear" w:color="auto" w:fill="FFFFFF"/>
        </w:rPr>
        <w:t>«научная конференция 2021</w:t>
      </w:r>
      <w:r w:rsidR="00387F07" w:rsidRPr="00387F07">
        <w:rPr>
          <w:rFonts w:cs="Times New Roman"/>
          <w:b/>
          <w:sz w:val="24"/>
          <w:szCs w:val="20"/>
          <w:shd w:val="clear" w:color="auto" w:fill="FFFFFF"/>
        </w:rPr>
        <w:t>»</w:t>
      </w:r>
      <w:r w:rsidR="00387F07">
        <w:rPr>
          <w:rFonts w:cs="Times New Roman"/>
          <w:sz w:val="24"/>
          <w:szCs w:val="20"/>
          <w:shd w:val="clear" w:color="auto" w:fill="FFFFFF"/>
        </w:rPr>
        <w:t>.</w:t>
      </w:r>
    </w:p>
    <w:p w14:paraId="7121CF49" w14:textId="77777777" w:rsidR="00474BD8" w:rsidRDefault="00474BD8" w:rsidP="00474BD8">
      <w:pPr>
        <w:spacing w:after="0"/>
        <w:ind w:left="-709" w:firstLine="425"/>
      </w:pPr>
      <w:r w:rsidRPr="00FC2B14">
        <w:rPr>
          <w:b/>
          <w:sz w:val="24"/>
        </w:rPr>
        <w:t>Координатор</w:t>
      </w:r>
      <w:r w:rsidR="00D113CD" w:rsidRPr="00FC2B14">
        <w:rPr>
          <w:b/>
          <w:sz w:val="24"/>
        </w:rPr>
        <w:t>ы</w:t>
      </w:r>
      <w:r w:rsidRPr="00FC2B14">
        <w:rPr>
          <w:b/>
          <w:sz w:val="24"/>
        </w:rPr>
        <w:t xml:space="preserve"> конференции</w:t>
      </w:r>
      <w:r w:rsidRPr="00FC2B14">
        <w:rPr>
          <w:sz w:val="24"/>
        </w:rPr>
        <w:t xml:space="preserve">: </w:t>
      </w:r>
      <w:r w:rsidR="00D113CD" w:rsidRPr="00FC2B14">
        <w:rPr>
          <w:sz w:val="24"/>
        </w:rPr>
        <w:t xml:space="preserve">Черничкин Дмитрий Алексеевич – </w:t>
      </w:r>
      <w:r w:rsidRPr="00FC2B14">
        <w:rPr>
          <w:sz w:val="24"/>
        </w:rPr>
        <w:t>тел.: +7</w:t>
      </w:r>
      <w:r w:rsidR="00D113CD" w:rsidRPr="00FC2B14">
        <w:rPr>
          <w:sz w:val="24"/>
        </w:rPr>
        <w:t>9297432184, Романова Анна Петровна – тел: +79171742766</w:t>
      </w:r>
    </w:p>
    <w:p w14:paraId="391A205A" w14:textId="77777777" w:rsidR="00FC2B14" w:rsidRPr="00FC2B14" w:rsidRDefault="00FC2B14" w:rsidP="00474BD8">
      <w:pPr>
        <w:spacing w:after="0"/>
        <w:ind w:left="-709" w:firstLine="425"/>
        <w:rPr>
          <w:b/>
          <w:i/>
          <w:sz w:val="24"/>
        </w:rPr>
      </w:pPr>
    </w:p>
    <w:p w14:paraId="3A57E7D9" w14:textId="77777777" w:rsidR="00FC2B14" w:rsidRPr="00525DF3" w:rsidRDefault="00FC2B14" w:rsidP="00525DF3">
      <w:pPr>
        <w:spacing w:after="0"/>
        <w:ind w:left="-709" w:firstLine="425"/>
        <w:jc w:val="right"/>
        <w:rPr>
          <w:b/>
          <w:i/>
          <w:sz w:val="24"/>
        </w:rPr>
      </w:pPr>
      <w:r w:rsidRPr="00525DF3">
        <w:rPr>
          <w:b/>
          <w:i/>
          <w:sz w:val="24"/>
        </w:rPr>
        <w:t xml:space="preserve">С уважением, </w:t>
      </w:r>
    </w:p>
    <w:p w14:paraId="596650CA" w14:textId="77777777" w:rsidR="00FC2B14" w:rsidRDefault="00FC2B14" w:rsidP="00525DF3">
      <w:pPr>
        <w:spacing w:after="0"/>
        <w:ind w:left="-709" w:firstLine="425"/>
        <w:jc w:val="right"/>
        <w:rPr>
          <w:b/>
          <w:i/>
          <w:sz w:val="24"/>
        </w:rPr>
      </w:pPr>
      <w:r w:rsidRPr="00525DF3">
        <w:rPr>
          <w:b/>
          <w:i/>
          <w:sz w:val="24"/>
        </w:rPr>
        <w:t>Оргкомитет</w:t>
      </w:r>
      <w:r w:rsidR="0081569D">
        <w:rPr>
          <w:b/>
          <w:i/>
          <w:sz w:val="24"/>
        </w:rPr>
        <w:t xml:space="preserve"> </w:t>
      </w:r>
      <w:r w:rsidR="00896B98">
        <w:rPr>
          <w:b/>
          <w:i/>
          <w:sz w:val="24"/>
        </w:rPr>
        <w:t>международной научно-практической конференции</w:t>
      </w:r>
    </w:p>
    <w:p w14:paraId="453630DF" w14:textId="77777777" w:rsidR="00387F07" w:rsidRDefault="00387F07" w:rsidP="00525DF3">
      <w:pPr>
        <w:spacing w:after="0"/>
        <w:ind w:left="-709" w:firstLine="425"/>
        <w:jc w:val="right"/>
        <w:rPr>
          <w:b/>
          <w:i/>
          <w:sz w:val="24"/>
        </w:rPr>
      </w:pPr>
    </w:p>
    <w:p w14:paraId="4AFDAC89" w14:textId="77777777" w:rsidR="00387F07" w:rsidRDefault="00387F07" w:rsidP="00525DF3">
      <w:pPr>
        <w:spacing w:after="0"/>
        <w:ind w:left="-709" w:firstLine="425"/>
        <w:jc w:val="right"/>
      </w:pPr>
    </w:p>
    <w:p w14:paraId="00D0CF3A" w14:textId="77777777" w:rsidR="006257C6" w:rsidRDefault="00FC2B14" w:rsidP="00FC2B14">
      <w:pPr>
        <w:spacing w:after="0"/>
        <w:ind w:left="-709" w:firstLine="425"/>
        <w:jc w:val="center"/>
        <w:rPr>
          <w:b/>
          <w:u w:val="single"/>
        </w:rPr>
      </w:pPr>
      <w:r w:rsidRPr="00525DF3">
        <w:rPr>
          <w:b/>
          <w:sz w:val="24"/>
          <w:u w:val="single"/>
        </w:rPr>
        <w:t>Правила оформления</w:t>
      </w:r>
      <w:r w:rsidR="002A5A79" w:rsidRPr="00525DF3">
        <w:rPr>
          <w:b/>
          <w:sz w:val="24"/>
          <w:u w:val="single"/>
        </w:rPr>
        <w:t xml:space="preserve"> публикаций</w:t>
      </w:r>
    </w:p>
    <w:p w14:paraId="65AA942C" w14:textId="77777777" w:rsidR="00FC2B14" w:rsidRDefault="00FC2B14" w:rsidP="00FC2B14">
      <w:pPr>
        <w:spacing w:after="0"/>
        <w:ind w:left="-709" w:firstLine="425"/>
        <w:jc w:val="center"/>
        <w:rPr>
          <w:b/>
          <w:u w:val="single"/>
        </w:rPr>
      </w:pPr>
    </w:p>
    <w:p w14:paraId="5C034D5A" w14:textId="77777777" w:rsidR="00FC2B14" w:rsidRPr="002A5A79" w:rsidRDefault="00FC2B14" w:rsidP="002A5A79">
      <w:pPr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2A5A79">
        <w:rPr>
          <w:rFonts w:cs="Times New Roman"/>
          <w:sz w:val="24"/>
          <w:szCs w:val="24"/>
        </w:rPr>
        <w:t>Направляемые в оргкомитет материалы следует оформлять в соответствии со следующими правилами:</w:t>
      </w:r>
    </w:p>
    <w:p w14:paraId="05BB542F" w14:textId="77777777" w:rsidR="00FC2B14" w:rsidRPr="002A5A79" w:rsidRDefault="00FC2B14" w:rsidP="002A5A79">
      <w:pPr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2A5A79">
        <w:rPr>
          <w:rStyle w:val="ad"/>
          <w:rFonts w:cs="Times New Roman"/>
          <w:sz w:val="24"/>
          <w:szCs w:val="24"/>
        </w:rPr>
        <w:t>Объем публикации:</w:t>
      </w:r>
      <w:r w:rsidRPr="002A5A79">
        <w:rPr>
          <w:rFonts w:cs="Times New Roman"/>
          <w:sz w:val="24"/>
          <w:szCs w:val="24"/>
        </w:rPr>
        <w:t> статья – от 6 до 9 страниц (12-15 тыс. знаков)</w:t>
      </w:r>
    </w:p>
    <w:p w14:paraId="7E99446B" w14:textId="77777777" w:rsidR="00FC2B14" w:rsidRPr="002A5A79" w:rsidRDefault="00FC2B14" w:rsidP="002A5A79">
      <w:pPr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2A5A79">
        <w:rPr>
          <w:rStyle w:val="ad"/>
          <w:rFonts w:cs="Times New Roman"/>
          <w:sz w:val="24"/>
          <w:szCs w:val="24"/>
        </w:rPr>
        <w:t>Оформление публикации</w:t>
      </w:r>
      <w:r w:rsidRPr="002A5A79">
        <w:rPr>
          <w:rFonts w:cs="Times New Roman"/>
          <w:sz w:val="24"/>
          <w:szCs w:val="24"/>
        </w:rPr>
        <w:t xml:space="preserve"> – компьютерный набор, редактор </w:t>
      </w:r>
      <w:r w:rsidRPr="002A5A79">
        <w:rPr>
          <w:rFonts w:cs="Times New Roman"/>
          <w:sz w:val="24"/>
          <w:szCs w:val="24"/>
          <w:lang w:val="en-US"/>
        </w:rPr>
        <w:t>Microsoft</w:t>
      </w:r>
      <w:r w:rsidRPr="002A5A79">
        <w:rPr>
          <w:rFonts w:cs="Times New Roman"/>
          <w:sz w:val="24"/>
          <w:szCs w:val="24"/>
        </w:rPr>
        <w:t xml:space="preserve"> Word, шрифт Times New </w:t>
      </w:r>
      <w:proofErr w:type="spellStart"/>
      <w:r w:rsidRPr="002A5A79">
        <w:rPr>
          <w:rFonts w:cs="Times New Roman"/>
          <w:sz w:val="24"/>
          <w:szCs w:val="24"/>
        </w:rPr>
        <w:t>Roman</w:t>
      </w:r>
      <w:proofErr w:type="spellEnd"/>
      <w:r w:rsidRPr="002A5A79">
        <w:rPr>
          <w:rFonts w:cs="Times New Roman"/>
          <w:sz w:val="24"/>
          <w:szCs w:val="24"/>
        </w:rPr>
        <w:t xml:space="preserve">, 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 xml:space="preserve">, межстрочный интервал – 1. Бумага формата А4. Поля 2,5 см со всех сторон. Красная строка – 1,25 см. Расстановка переносов автоматическая. Таблицы, схемы, графики, рисунки и др. иллюстрации (кегль 12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) должны быть пронумерованы и озаглавлены. Страницы в статье указываются обязательно (внизу, по центру).</w:t>
      </w:r>
    </w:p>
    <w:p w14:paraId="58E2C9A9" w14:textId="77777777" w:rsidR="00FC2B14" w:rsidRPr="003355F2" w:rsidRDefault="00FC2B14" w:rsidP="002A5A79">
      <w:pPr>
        <w:spacing w:line="240" w:lineRule="auto"/>
        <w:ind w:left="-709" w:firstLine="425"/>
        <w:rPr>
          <w:color w:val="000000"/>
          <w:sz w:val="24"/>
          <w:szCs w:val="24"/>
        </w:rPr>
      </w:pPr>
      <w:r w:rsidRPr="002A5A79">
        <w:rPr>
          <w:rStyle w:val="ad"/>
          <w:rFonts w:cs="Times New Roman"/>
          <w:sz w:val="24"/>
          <w:szCs w:val="24"/>
        </w:rPr>
        <w:t xml:space="preserve">Оформление «шапки» </w:t>
      </w:r>
      <w:r w:rsidR="002A5A79">
        <w:rPr>
          <w:rStyle w:val="ad"/>
          <w:rFonts w:cs="Times New Roman"/>
          <w:sz w:val="24"/>
          <w:szCs w:val="24"/>
        </w:rPr>
        <w:t>публикации</w:t>
      </w:r>
      <w:r w:rsidRPr="002A5A79">
        <w:rPr>
          <w:rStyle w:val="ad"/>
          <w:rFonts w:cs="Times New Roman"/>
          <w:sz w:val="24"/>
          <w:szCs w:val="24"/>
        </w:rPr>
        <w:t xml:space="preserve"> –</w:t>
      </w:r>
      <w:r w:rsidRPr="002A5A79">
        <w:rPr>
          <w:rFonts w:cs="Times New Roman"/>
          <w:sz w:val="24"/>
          <w:szCs w:val="24"/>
        </w:rPr>
        <w:t> В верхней части страницы по центру (</w:t>
      </w:r>
      <w:r w:rsidRPr="002A5A79">
        <w:rPr>
          <w:rStyle w:val="ad"/>
          <w:rFonts w:cs="Times New Roman"/>
          <w:sz w:val="24"/>
          <w:szCs w:val="24"/>
        </w:rPr>
        <w:t>на русском и</w:t>
      </w:r>
      <w:r w:rsidR="00896B98">
        <w:rPr>
          <w:rStyle w:val="ad"/>
          <w:rFonts w:cs="Times New Roman"/>
          <w:sz w:val="24"/>
          <w:szCs w:val="24"/>
        </w:rPr>
        <w:t>ли</w:t>
      </w:r>
      <w:r w:rsidRPr="002A5A79">
        <w:rPr>
          <w:rStyle w:val="ad"/>
          <w:rFonts w:cs="Times New Roman"/>
          <w:sz w:val="24"/>
          <w:szCs w:val="24"/>
        </w:rPr>
        <w:t xml:space="preserve"> английском язык</w:t>
      </w:r>
      <w:r w:rsidR="00F418D9">
        <w:rPr>
          <w:rStyle w:val="ad"/>
          <w:rFonts w:cs="Times New Roman"/>
          <w:sz w:val="24"/>
          <w:szCs w:val="24"/>
        </w:rPr>
        <w:t>е</w:t>
      </w:r>
      <w:r w:rsidRPr="002A5A79">
        <w:rPr>
          <w:rFonts w:cs="Times New Roman"/>
          <w:sz w:val="24"/>
          <w:szCs w:val="24"/>
        </w:rPr>
        <w:t xml:space="preserve">) – название статьи (заглавные буквы, гарнитура Times New </w:t>
      </w:r>
      <w:proofErr w:type="spellStart"/>
      <w:r w:rsidRPr="002A5A79">
        <w:rPr>
          <w:rFonts w:cs="Times New Roman"/>
          <w:sz w:val="24"/>
          <w:szCs w:val="24"/>
        </w:rPr>
        <w:t>Roman</w:t>
      </w:r>
      <w:proofErr w:type="spellEnd"/>
      <w:r w:rsidRPr="002A5A79">
        <w:rPr>
          <w:rFonts w:cs="Times New Roman"/>
          <w:sz w:val="24"/>
          <w:szCs w:val="24"/>
        </w:rPr>
        <w:t xml:space="preserve">, 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, полужирный). Через 1 интервал по центру (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</w:t>
      </w:r>
      <w:r w:rsidR="00F418D9" w:rsidRPr="002A5A79">
        <w:rPr>
          <w:rStyle w:val="ad"/>
          <w:rFonts w:cs="Times New Roman"/>
          <w:sz w:val="24"/>
          <w:szCs w:val="24"/>
        </w:rPr>
        <w:t xml:space="preserve"> английском язык</w:t>
      </w:r>
      <w:r w:rsidR="00F418D9">
        <w:rPr>
          <w:rStyle w:val="ad"/>
          <w:rFonts w:cs="Times New Roman"/>
          <w:sz w:val="24"/>
          <w:szCs w:val="24"/>
        </w:rPr>
        <w:t>е</w:t>
      </w:r>
      <w:r w:rsidRPr="002A5A79">
        <w:rPr>
          <w:rFonts w:cs="Times New Roman"/>
          <w:sz w:val="24"/>
          <w:szCs w:val="24"/>
        </w:rPr>
        <w:t>) – фамилия и имя автора(</w:t>
      </w:r>
      <w:proofErr w:type="spellStart"/>
      <w:r w:rsidRPr="002A5A79">
        <w:rPr>
          <w:rFonts w:cs="Times New Roman"/>
          <w:sz w:val="24"/>
          <w:szCs w:val="24"/>
        </w:rPr>
        <w:t>ов</w:t>
      </w:r>
      <w:proofErr w:type="spellEnd"/>
      <w:r w:rsidRPr="002A5A79">
        <w:rPr>
          <w:rFonts w:cs="Times New Roman"/>
          <w:sz w:val="24"/>
          <w:szCs w:val="24"/>
        </w:rPr>
        <w:t xml:space="preserve">), индекс, страна, город, адресные данные авторов (организация(и), адрес организации(й), электронная почта всех или одного автора) (кегль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). Через 1 интервал по ширине (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</w:t>
      </w:r>
      <w:r w:rsidR="00F418D9" w:rsidRPr="002A5A79">
        <w:rPr>
          <w:rStyle w:val="ad"/>
          <w:rFonts w:cs="Times New Roman"/>
          <w:sz w:val="24"/>
          <w:szCs w:val="24"/>
        </w:rPr>
        <w:t xml:space="preserve"> английском язык</w:t>
      </w:r>
      <w:r w:rsidR="00F418D9">
        <w:rPr>
          <w:rStyle w:val="ad"/>
          <w:rFonts w:cs="Times New Roman"/>
          <w:sz w:val="24"/>
          <w:szCs w:val="24"/>
        </w:rPr>
        <w:t>е</w:t>
      </w:r>
      <w:r w:rsidRPr="002A5A79">
        <w:rPr>
          <w:rFonts w:cs="Times New Roman"/>
          <w:sz w:val="24"/>
          <w:szCs w:val="24"/>
        </w:rPr>
        <w:t xml:space="preserve">) – аннотация (по 150–250 слов для каждой аннотации, кегль 12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, курсив). Через 1 интервал по ширине (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 английском языке</w:t>
      </w:r>
      <w:r w:rsidRPr="002A5A79">
        <w:rPr>
          <w:rFonts w:cs="Times New Roman"/>
          <w:sz w:val="24"/>
          <w:szCs w:val="24"/>
        </w:rPr>
        <w:t xml:space="preserve">) – ключевые слова (не менее 10 слов, кегль 12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 xml:space="preserve">, курсив). Через 2 интервала по ширине – начало текста статьи (кегль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="00F418D9">
        <w:rPr>
          <w:rFonts w:cs="Times New Roman"/>
          <w:sz w:val="24"/>
          <w:szCs w:val="24"/>
        </w:rPr>
        <w:t xml:space="preserve"> 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 английском языке</w:t>
      </w:r>
      <w:r w:rsidRPr="002A5A79">
        <w:rPr>
          <w:rFonts w:cs="Times New Roman"/>
          <w:sz w:val="24"/>
          <w:szCs w:val="24"/>
        </w:rPr>
        <w:t>).</w:t>
      </w:r>
      <w:r w:rsidR="00D04380">
        <w:rPr>
          <w:rFonts w:cs="Times New Roman"/>
          <w:sz w:val="24"/>
          <w:szCs w:val="24"/>
        </w:rPr>
        <w:t xml:space="preserve"> </w:t>
      </w:r>
      <w:r w:rsidR="00D04380" w:rsidRPr="00D04380">
        <w:rPr>
          <w:sz w:val="24"/>
        </w:rPr>
        <w:t>АННОТАЦИЯ НЕ МОЖЕТ БЫТЬ ОДНО ПРЕДЛОЖЕНИЕ. КРАТКАЯ АННОТАЦИЯ ЭТО КАК МИНИМУМ ТРИ ПРЕДЛОЖЕНИЯ</w:t>
      </w:r>
      <w:r w:rsidR="00D04380">
        <w:t>,</w:t>
      </w:r>
      <w:r w:rsidR="00D04380">
        <w:rPr>
          <w:rFonts w:ascii="Arial;Tahoma;Verdana;sans-serif" w:hAnsi="Arial;Tahoma;Verdana;sans-serif"/>
          <w:color w:val="000000"/>
          <w:sz w:val="24"/>
          <w:szCs w:val="24"/>
        </w:rPr>
        <w:t xml:space="preserve"> </w:t>
      </w:r>
      <w:r w:rsidR="00D04380">
        <w:rPr>
          <w:color w:val="000000"/>
          <w:sz w:val="24"/>
          <w:szCs w:val="24"/>
        </w:rPr>
        <w:t>где вы описываете содержание вашей статьи и свои выводы по ней.</w:t>
      </w:r>
    </w:p>
    <w:p w14:paraId="0F5F3DED" w14:textId="77777777" w:rsidR="00D04380" w:rsidRPr="003355F2" w:rsidRDefault="002B313A" w:rsidP="002A5A79">
      <w:pPr>
        <w:spacing w:line="240" w:lineRule="auto"/>
        <w:ind w:left="-709" w:firstLine="425"/>
        <w:rPr>
          <w:rStyle w:val="ad"/>
          <w:rFonts w:cs="Times New Roman"/>
          <w:b w:val="0"/>
          <w:sz w:val="24"/>
          <w:szCs w:val="24"/>
        </w:rPr>
      </w:pPr>
      <w:r>
        <w:rPr>
          <w:rStyle w:val="ad"/>
          <w:rFonts w:cs="Times New Roman"/>
          <w:b w:val="0"/>
          <w:sz w:val="24"/>
          <w:szCs w:val="24"/>
        </w:rPr>
        <w:t>Если ваша статья выполнена при финансовой поддержке грантовых фондов, то ссылку на ваш проект следует указывать после текста статьи перед списком литературы в разделе «благодарность» (</w:t>
      </w:r>
      <w:r w:rsidRPr="002B313A">
        <w:rPr>
          <w:rStyle w:val="ad"/>
          <w:rFonts w:cs="Times New Roman"/>
          <w:b w:val="0"/>
          <w:sz w:val="24"/>
          <w:szCs w:val="24"/>
          <w:lang w:val="en-US"/>
        </w:rPr>
        <w:t>acknowledgment</w:t>
      </w:r>
      <w:r>
        <w:rPr>
          <w:rStyle w:val="ad"/>
          <w:rFonts w:cs="Times New Roman"/>
          <w:b w:val="0"/>
          <w:sz w:val="24"/>
          <w:szCs w:val="24"/>
          <w:lang w:val="en-US"/>
        </w:rPr>
        <w:t>s</w:t>
      </w:r>
      <w:r>
        <w:rPr>
          <w:rStyle w:val="ad"/>
          <w:rFonts w:cs="Times New Roman"/>
          <w:b w:val="0"/>
          <w:sz w:val="24"/>
          <w:szCs w:val="24"/>
        </w:rPr>
        <w:t>)</w:t>
      </w:r>
    </w:p>
    <w:p w14:paraId="53D7654B" w14:textId="77777777" w:rsidR="004F2602" w:rsidRPr="002A5A79" w:rsidRDefault="004F2602" w:rsidP="004F2602">
      <w:pPr>
        <w:pStyle w:val="ae"/>
        <w:spacing w:before="0" w:beforeAutospacing="0" w:after="150" w:afterAutospacing="0"/>
        <w:ind w:hanging="284"/>
        <w:jc w:val="both"/>
      </w:pPr>
      <w:proofErr w:type="spellStart"/>
      <w:r w:rsidRPr="002A5A79">
        <w:rPr>
          <w:rStyle w:val="ad"/>
        </w:rPr>
        <w:t>Oбразец</w:t>
      </w:r>
      <w:proofErr w:type="spellEnd"/>
      <w:r w:rsidRPr="002A5A79">
        <w:rPr>
          <w:rStyle w:val="ad"/>
        </w:rPr>
        <w:t xml:space="preserve"> оформления:</w:t>
      </w:r>
    </w:p>
    <w:p w14:paraId="0955D0EE" w14:textId="77777777" w:rsidR="004F2602" w:rsidRPr="004F2602" w:rsidRDefault="004F2602" w:rsidP="004F2602">
      <w:pPr>
        <w:autoSpaceDE w:val="0"/>
        <w:autoSpaceDN w:val="0"/>
        <w:adjustRightInd w:val="0"/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4F2602">
        <w:rPr>
          <w:rFonts w:cs="Times New Roman"/>
          <w:b/>
          <w:sz w:val="24"/>
          <w:szCs w:val="24"/>
        </w:rPr>
        <w:t>Благодарность:</w:t>
      </w:r>
      <w:r>
        <w:rPr>
          <w:rFonts w:cs="Times New Roman"/>
          <w:sz w:val="24"/>
          <w:szCs w:val="24"/>
        </w:rPr>
        <w:t xml:space="preserve"> </w:t>
      </w:r>
      <w:r w:rsidRPr="004F2602">
        <w:rPr>
          <w:rFonts w:cs="Times New Roman"/>
          <w:sz w:val="24"/>
          <w:szCs w:val="20"/>
        </w:rPr>
        <w:t>Исследование выполнено при финансовой поддержке</w:t>
      </w:r>
      <w:r>
        <w:rPr>
          <w:rFonts w:cs="Times New Roman"/>
          <w:sz w:val="24"/>
          <w:szCs w:val="20"/>
        </w:rPr>
        <w:t xml:space="preserve"> ….. </w:t>
      </w:r>
      <w:r w:rsidRPr="004F2602">
        <w:rPr>
          <w:rFonts w:cs="Times New Roman"/>
          <w:i/>
          <w:sz w:val="24"/>
          <w:szCs w:val="20"/>
        </w:rPr>
        <w:t>(на</w:t>
      </w:r>
      <w:r>
        <w:rPr>
          <w:rFonts w:cs="Times New Roman"/>
          <w:i/>
          <w:sz w:val="24"/>
          <w:szCs w:val="20"/>
        </w:rPr>
        <w:t>именование</w:t>
      </w:r>
      <w:r w:rsidRPr="004F2602">
        <w:rPr>
          <w:rFonts w:cs="Times New Roman"/>
          <w:i/>
          <w:sz w:val="24"/>
          <w:szCs w:val="20"/>
        </w:rPr>
        <w:t xml:space="preserve"> фонда)</w:t>
      </w:r>
      <w:r w:rsidRPr="004F2602">
        <w:rPr>
          <w:rFonts w:cs="Times New Roman"/>
          <w:sz w:val="24"/>
          <w:szCs w:val="20"/>
        </w:rPr>
        <w:t xml:space="preserve">, проект </w:t>
      </w:r>
      <w:r>
        <w:rPr>
          <w:rFonts w:cs="Times New Roman"/>
          <w:sz w:val="24"/>
          <w:szCs w:val="20"/>
        </w:rPr>
        <w:t xml:space="preserve">….. </w:t>
      </w:r>
      <w:r w:rsidRPr="004F2602">
        <w:rPr>
          <w:rFonts w:cs="Times New Roman"/>
          <w:i/>
          <w:sz w:val="24"/>
          <w:szCs w:val="20"/>
        </w:rPr>
        <w:t>(№ проекта)</w:t>
      </w:r>
      <w:r w:rsidRPr="004F2602">
        <w:rPr>
          <w:rFonts w:cs="Times New Roman"/>
          <w:sz w:val="24"/>
          <w:szCs w:val="20"/>
        </w:rPr>
        <w:t>: «</w:t>
      </w:r>
      <w:r>
        <w:rPr>
          <w:rFonts w:cs="Times New Roman"/>
          <w:sz w:val="24"/>
          <w:szCs w:val="20"/>
        </w:rPr>
        <w:t>………</w:t>
      </w:r>
      <w:r w:rsidRPr="004F2602">
        <w:rPr>
          <w:rFonts w:cs="Times New Roman"/>
          <w:sz w:val="24"/>
          <w:szCs w:val="20"/>
        </w:rPr>
        <w:t>»</w:t>
      </w:r>
      <w:r>
        <w:rPr>
          <w:rFonts w:cs="Times New Roman"/>
          <w:sz w:val="24"/>
          <w:szCs w:val="20"/>
        </w:rPr>
        <w:t xml:space="preserve"> </w:t>
      </w:r>
      <w:r w:rsidRPr="004F2602">
        <w:rPr>
          <w:rFonts w:cs="Times New Roman"/>
          <w:i/>
          <w:sz w:val="24"/>
          <w:szCs w:val="20"/>
        </w:rPr>
        <w:t>(название проекта)</w:t>
      </w:r>
      <w:r>
        <w:rPr>
          <w:rFonts w:cs="Times New Roman"/>
          <w:sz w:val="24"/>
          <w:szCs w:val="20"/>
        </w:rPr>
        <w:t>.</w:t>
      </w:r>
    </w:p>
    <w:p w14:paraId="3C3CF667" w14:textId="77777777" w:rsidR="00FC2B14" w:rsidRPr="002A5A79" w:rsidRDefault="00FC2B14" w:rsidP="002A5A79">
      <w:pPr>
        <w:pStyle w:val="ae"/>
        <w:spacing w:before="0" w:beforeAutospacing="0" w:after="150" w:afterAutospacing="0"/>
        <w:ind w:left="-709" w:firstLine="425"/>
        <w:jc w:val="both"/>
      </w:pPr>
      <w:r w:rsidRPr="002A5A79">
        <w:rPr>
          <w:rStyle w:val="ad"/>
        </w:rPr>
        <w:t>Справочный аппарат.</w:t>
      </w:r>
      <w:r w:rsidRPr="002A5A79">
        <w:t> </w:t>
      </w:r>
      <w:r w:rsidR="00D04380">
        <w:rPr>
          <w:color w:val="000000"/>
        </w:rPr>
        <w:t xml:space="preserve">В литературе указывается только та литература, которую вы используете в тексте и делается ссылка на </w:t>
      </w:r>
      <w:proofErr w:type="gramStart"/>
      <w:r w:rsidR="00D04380">
        <w:rPr>
          <w:color w:val="000000"/>
        </w:rPr>
        <w:t>нее  (</w:t>
      </w:r>
      <w:proofErr w:type="gramEnd"/>
      <w:r w:rsidR="00D04380" w:rsidRPr="00D04380">
        <w:rPr>
          <w:b/>
          <w:color w:val="000000"/>
          <w:u w:val="single"/>
        </w:rPr>
        <w:t>не менее 10 ссылок</w:t>
      </w:r>
      <w:r w:rsidR="00D04380">
        <w:rPr>
          <w:color w:val="000000"/>
        </w:rPr>
        <w:t>). Всё то, на что ссылок в тексте нет будет удалено. Литература выстраивается в алфавитном порядке. Данные об авторе обязательны, затем они будут размещены в разделе "данные об авторе". </w:t>
      </w:r>
    </w:p>
    <w:p w14:paraId="09C5B340" w14:textId="77777777" w:rsidR="00FC2B14" w:rsidRPr="002A5A79" w:rsidRDefault="00FC2B14" w:rsidP="002A5A79">
      <w:pPr>
        <w:pStyle w:val="ae"/>
        <w:spacing w:before="0" w:beforeAutospacing="0" w:after="150" w:afterAutospacing="0"/>
        <w:ind w:hanging="284"/>
        <w:jc w:val="both"/>
      </w:pPr>
      <w:proofErr w:type="spellStart"/>
      <w:r w:rsidRPr="002A5A79">
        <w:rPr>
          <w:rStyle w:val="ad"/>
        </w:rPr>
        <w:lastRenderedPageBreak/>
        <w:t>Oбразец</w:t>
      </w:r>
      <w:proofErr w:type="spellEnd"/>
      <w:r w:rsidRPr="002A5A79">
        <w:rPr>
          <w:rStyle w:val="ad"/>
        </w:rPr>
        <w:t xml:space="preserve"> оформления:</w:t>
      </w:r>
    </w:p>
    <w:p w14:paraId="007A4BF6" w14:textId="77777777" w:rsidR="00D04380" w:rsidRPr="003355F2" w:rsidRDefault="00D04380" w:rsidP="00D04380">
      <w:pPr>
        <w:spacing w:after="0" w:line="240" w:lineRule="auto"/>
        <w:ind w:firstLine="709"/>
        <w:rPr>
          <w:rFonts w:cs="Times New Roman"/>
          <w:sz w:val="24"/>
          <w:szCs w:val="28"/>
        </w:rPr>
      </w:pPr>
    </w:p>
    <w:p w14:paraId="6EC0C833" w14:textId="77777777" w:rsidR="00D04380" w:rsidRPr="00D04380" w:rsidRDefault="00D04380" w:rsidP="004F2602">
      <w:pPr>
        <w:spacing w:after="0" w:line="240" w:lineRule="auto"/>
        <w:ind w:left="-709" w:firstLine="425"/>
        <w:rPr>
          <w:sz w:val="24"/>
        </w:rPr>
      </w:pPr>
      <w:r w:rsidRPr="00D04380">
        <w:rPr>
          <w:rFonts w:cs="Times New Roman"/>
          <w:sz w:val="24"/>
          <w:szCs w:val="28"/>
        </w:rPr>
        <w:t>Текст…………………………………………………………………………………...[Ясперс 1986, с. 120]. ……………….</w:t>
      </w:r>
    </w:p>
    <w:p w14:paraId="74CD3055" w14:textId="77777777" w:rsidR="00D04380" w:rsidRPr="00D04380" w:rsidRDefault="00D04380" w:rsidP="004F2602">
      <w:pPr>
        <w:spacing w:after="0" w:line="240" w:lineRule="auto"/>
        <w:ind w:left="-709" w:firstLine="425"/>
        <w:rPr>
          <w:rFonts w:cs="Times New Roman"/>
          <w:sz w:val="24"/>
          <w:szCs w:val="28"/>
        </w:rPr>
      </w:pPr>
    </w:p>
    <w:p w14:paraId="7EC41028" w14:textId="77777777" w:rsidR="00D04380" w:rsidRDefault="00D04380" w:rsidP="004F2602">
      <w:pPr>
        <w:spacing w:after="0" w:line="240" w:lineRule="auto"/>
        <w:ind w:left="-709" w:firstLine="425"/>
        <w:jc w:val="center"/>
        <w:rPr>
          <w:rFonts w:cs="Times New Roman"/>
          <w:b/>
          <w:sz w:val="24"/>
          <w:szCs w:val="28"/>
        </w:rPr>
      </w:pPr>
      <w:r w:rsidRPr="00D04380">
        <w:rPr>
          <w:rFonts w:cs="Times New Roman"/>
          <w:b/>
          <w:sz w:val="24"/>
          <w:szCs w:val="28"/>
        </w:rPr>
        <w:t>Литература</w:t>
      </w:r>
    </w:p>
    <w:p w14:paraId="42ACC24C" w14:textId="77777777" w:rsidR="004F2602" w:rsidRPr="00D04380" w:rsidRDefault="004F2602" w:rsidP="004F2602">
      <w:pPr>
        <w:spacing w:after="0" w:line="240" w:lineRule="auto"/>
        <w:ind w:left="-709" w:firstLine="425"/>
        <w:jc w:val="center"/>
        <w:rPr>
          <w:sz w:val="24"/>
        </w:rPr>
      </w:pPr>
    </w:p>
    <w:p w14:paraId="78A6A982" w14:textId="77777777" w:rsidR="00D04380" w:rsidRPr="00D04380" w:rsidRDefault="00D04380" w:rsidP="004F2602">
      <w:pPr>
        <w:pStyle w:val="ab"/>
        <w:numPr>
          <w:ilvl w:val="0"/>
          <w:numId w:val="4"/>
        </w:numPr>
        <w:spacing w:after="0" w:line="240" w:lineRule="auto"/>
        <w:ind w:left="0" w:hanging="284"/>
        <w:rPr>
          <w:sz w:val="24"/>
        </w:rPr>
      </w:pPr>
      <w:r w:rsidRPr="00D04380">
        <w:rPr>
          <w:rFonts w:cs="Times New Roman"/>
          <w:sz w:val="24"/>
          <w:szCs w:val="28"/>
        </w:rPr>
        <w:t xml:space="preserve">Бердяев 1993. - Бердяев, Н. А. Человек и машина (Проблема социологии и метафизики техники) </w:t>
      </w:r>
      <w:r>
        <w:rPr>
          <w:rFonts w:cs="Times New Roman"/>
          <w:sz w:val="24"/>
          <w:szCs w:val="28"/>
        </w:rPr>
        <w:t>// Путь. 1933. №38.</w:t>
      </w:r>
      <w:r w:rsidRPr="00D04380">
        <w:rPr>
          <w:rFonts w:cs="Times New Roman"/>
          <w:sz w:val="24"/>
          <w:szCs w:val="28"/>
        </w:rPr>
        <w:t xml:space="preserve"> С. 3-38.</w:t>
      </w:r>
    </w:p>
    <w:p w14:paraId="2CC1E081" w14:textId="77777777" w:rsidR="00D04380" w:rsidRPr="00D04380" w:rsidRDefault="00D04380" w:rsidP="004F2602">
      <w:pPr>
        <w:pStyle w:val="ab"/>
        <w:numPr>
          <w:ilvl w:val="0"/>
          <w:numId w:val="4"/>
        </w:numPr>
        <w:spacing w:after="0" w:line="240" w:lineRule="auto"/>
        <w:ind w:left="0" w:hanging="284"/>
        <w:rPr>
          <w:sz w:val="24"/>
        </w:rPr>
      </w:pPr>
      <w:r w:rsidRPr="00D04380">
        <w:rPr>
          <w:rFonts w:cs="Times New Roman"/>
          <w:sz w:val="24"/>
          <w:szCs w:val="28"/>
        </w:rPr>
        <w:t xml:space="preserve">Ясперс  1986. - Ясперс, К. Современная техника // Новая технократическая волна на </w:t>
      </w:r>
      <w:proofErr w:type="gramStart"/>
      <w:r w:rsidRPr="00D04380">
        <w:rPr>
          <w:rFonts w:cs="Times New Roman"/>
          <w:sz w:val="24"/>
          <w:szCs w:val="28"/>
        </w:rPr>
        <w:t>Западе :</w:t>
      </w:r>
      <w:proofErr w:type="gramEnd"/>
      <w:r w:rsidRPr="00D04380">
        <w:rPr>
          <w:rFonts w:cs="Times New Roman"/>
          <w:sz w:val="24"/>
          <w:szCs w:val="28"/>
        </w:rPr>
        <w:t xml:space="preserve"> Сб. ст. / АН СССР, Ин-т философии, Науч. совет при Президиуме АН СССР по филос. и </w:t>
      </w:r>
      <w:proofErr w:type="spellStart"/>
      <w:r w:rsidRPr="00D04380">
        <w:rPr>
          <w:rFonts w:cs="Times New Roman"/>
          <w:sz w:val="24"/>
          <w:szCs w:val="28"/>
        </w:rPr>
        <w:t>социал</w:t>
      </w:r>
      <w:proofErr w:type="spellEnd"/>
      <w:r w:rsidRPr="00D04380">
        <w:rPr>
          <w:rFonts w:cs="Times New Roman"/>
          <w:sz w:val="24"/>
          <w:szCs w:val="28"/>
        </w:rPr>
        <w:t xml:space="preserve">. </w:t>
      </w:r>
      <w:proofErr w:type="spellStart"/>
      <w:r w:rsidRPr="00D04380">
        <w:rPr>
          <w:rFonts w:cs="Times New Roman"/>
          <w:sz w:val="24"/>
          <w:szCs w:val="28"/>
        </w:rPr>
        <w:t>пробл</w:t>
      </w:r>
      <w:proofErr w:type="spellEnd"/>
      <w:r w:rsidRPr="00D04380">
        <w:rPr>
          <w:rFonts w:cs="Times New Roman"/>
          <w:sz w:val="24"/>
          <w:szCs w:val="28"/>
        </w:rPr>
        <w:t>. науки и техники; Сост</w:t>
      </w:r>
      <w:r>
        <w:rPr>
          <w:rFonts w:cs="Times New Roman"/>
          <w:sz w:val="24"/>
          <w:szCs w:val="28"/>
        </w:rPr>
        <w:t>. и вступ. ст. П. С. Гуревича.  М.: Прогресс, 1986.</w:t>
      </w:r>
      <w:r w:rsidRPr="00D04380">
        <w:rPr>
          <w:rFonts w:cs="Times New Roman"/>
          <w:sz w:val="24"/>
          <w:szCs w:val="28"/>
        </w:rPr>
        <w:t xml:space="preserve"> С. 119-146.</w:t>
      </w:r>
    </w:p>
    <w:p w14:paraId="24CE8D81" w14:textId="77777777" w:rsidR="00D04380" w:rsidRPr="00D04380" w:rsidRDefault="00D04380" w:rsidP="004F2602">
      <w:pPr>
        <w:pStyle w:val="ab"/>
        <w:spacing w:after="0" w:line="240" w:lineRule="auto"/>
        <w:ind w:left="-709" w:firstLine="425"/>
        <w:rPr>
          <w:rFonts w:cs="Times New Roman"/>
          <w:sz w:val="24"/>
          <w:szCs w:val="28"/>
        </w:rPr>
      </w:pPr>
    </w:p>
    <w:p w14:paraId="23176322" w14:textId="77777777" w:rsidR="00D04380" w:rsidRPr="00D04380" w:rsidRDefault="00D04380" w:rsidP="004F2602">
      <w:pPr>
        <w:pStyle w:val="ab"/>
        <w:spacing w:after="0" w:line="240" w:lineRule="auto"/>
        <w:ind w:left="-709" w:firstLine="425"/>
        <w:rPr>
          <w:rFonts w:cs="Times New Roman"/>
          <w:sz w:val="24"/>
          <w:szCs w:val="28"/>
        </w:rPr>
      </w:pPr>
    </w:p>
    <w:p w14:paraId="5342DDF3" w14:textId="77777777" w:rsidR="00D04380" w:rsidRPr="00D04380" w:rsidRDefault="00D04380" w:rsidP="004F2602">
      <w:pPr>
        <w:spacing w:after="0" w:line="240" w:lineRule="auto"/>
        <w:ind w:left="-709" w:firstLine="425"/>
        <w:rPr>
          <w:sz w:val="24"/>
        </w:rPr>
      </w:pPr>
      <w:r w:rsidRPr="00D04380">
        <w:rPr>
          <w:rFonts w:cs="Times New Roman"/>
          <w:sz w:val="24"/>
          <w:szCs w:val="28"/>
        </w:rPr>
        <w:t xml:space="preserve">Данные об авторе: </w:t>
      </w:r>
      <w:r>
        <w:rPr>
          <w:rFonts w:cs="Times New Roman"/>
          <w:sz w:val="24"/>
          <w:szCs w:val="28"/>
        </w:rPr>
        <w:t>Романова Анна Петровна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>доктор</w:t>
      </w:r>
      <w:r w:rsidRPr="00D04380">
        <w:rPr>
          <w:rFonts w:cs="Times New Roman"/>
          <w:sz w:val="24"/>
          <w:szCs w:val="28"/>
        </w:rPr>
        <w:t xml:space="preserve">……………наук, </w:t>
      </w:r>
      <w:r>
        <w:rPr>
          <w:rFonts w:cs="Times New Roman"/>
          <w:sz w:val="24"/>
          <w:szCs w:val="28"/>
        </w:rPr>
        <w:t>профессор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>Астраханский государственный университет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>Астрахань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  <w:lang w:val="en-US"/>
        </w:rPr>
        <w:t>E</w:t>
      </w:r>
      <w:r w:rsidRPr="00D04380">
        <w:rPr>
          <w:rFonts w:cs="Times New Roman"/>
          <w:sz w:val="24"/>
          <w:szCs w:val="28"/>
        </w:rPr>
        <w:t>-</w:t>
      </w:r>
      <w:r>
        <w:rPr>
          <w:rFonts w:cs="Times New Roman"/>
          <w:sz w:val="24"/>
          <w:szCs w:val="28"/>
          <w:lang w:val="en-US"/>
        </w:rPr>
        <w:t>mail</w:t>
      </w:r>
      <w:r>
        <w:rPr>
          <w:rFonts w:cs="Times New Roman"/>
          <w:sz w:val="24"/>
          <w:szCs w:val="28"/>
        </w:rPr>
        <w:t xml:space="preserve">: </w:t>
      </w:r>
      <w:proofErr w:type="spellStart"/>
      <w:r>
        <w:rPr>
          <w:rFonts w:cs="Times New Roman"/>
          <w:sz w:val="24"/>
          <w:szCs w:val="28"/>
          <w:lang w:val="en-US"/>
        </w:rPr>
        <w:t>aromanova</w:t>
      </w:r>
      <w:proofErr w:type="spellEnd"/>
      <w:r w:rsidRPr="00D04380">
        <w:rPr>
          <w:rFonts w:cs="Times New Roman"/>
          <w:sz w:val="24"/>
          <w:szCs w:val="28"/>
        </w:rPr>
        <w:t>_</w:t>
      </w:r>
      <w:r>
        <w:rPr>
          <w:rFonts w:cs="Times New Roman"/>
          <w:sz w:val="24"/>
          <w:szCs w:val="28"/>
          <w:lang w:val="en-US"/>
        </w:rPr>
        <w:t>mail</w:t>
      </w:r>
      <w:r w:rsidRPr="00D04380">
        <w:rPr>
          <w:rFonts w:cs="Times New Roman"/>
          <w:sz w:val="24"/>
          <w:szCs w:val="28"/>
        </w:rPr>
        <w:t>@</w:t>
      </w:r>
      <w:r>
        <w:rPr>
          <w:rFonts w:cs="Times New Roman"/>
          <w:sz w:val="24"/>
          <w:szCs w:val="28"/>
          <w:lang w:val="en-US"/>
        </w:rPr>
        <w:t>mail</w:t>
      </w:r>
      <w:r w:rsidRPr="00D04380">
        <w:rPr>
          <w:rFonts w:cs="Times New Roman"/>
          <w:sz w:val="24"/>
          <w:szCs w:val="28"/>
        </w:rPr>
        <w:t>.</w:t>
      </w:r>
      <w:proofErr w:type="spellStart"/>
      <w:r>
        <w:rPr>
          <w:rFonts w:cs="Times New Roman"/>
          <w:sz w:val="24"/>
          <w:szCs w:val="28"/>
          <w:lang w:val="en-US"/>
        </w:rPr>
        <w:t>ru</w:t>
      </w:r>
      <w:proofErr w:type="spellEnd"/>
    </w:p>
    <w:p w14:paraId="4749A1DF" w14:textId="77777777" w:rsidR="00E24B42" w:rsidRDefault="00E24B42" w:rsidP="00E24B42">
      <w:pPr>
        <w:jc w:val="right"/>
        <w:rPr>
          <w:i/>
        </w:rPr>
      </w:pPr>
    </w:p>
    <w:p w14:paraId="6ED3C5BF" w14:textId="77777777" w:rsidR="00E24B42" w:rsidRPr="00E24B42" w:rsidRDefault="00E24B42" w:rsidP="00FC2B14">
      <w:pPr>
        <w:ind w:left="-709" w:firstLine="425"/>
      </w:pPr>
    </w:p>
    <w:sectPr w:rsidR="00E24B42" w:rsidRPr="00E24B4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D05" w14:textId="77777777" w:rsidR="002663EE" w:rsidRDefault="002663EE" w:rsidP="00FA765C">
      <w:pPr>
        <w:spacing w:after="0" w:line="240" w:lineRule="auto"/>
      </w:pPr>
      <w:r>
        <w:separator/>
      </w:r>
    </w:p>
  </w:endnote>
  <w:endnote w:type="continuationSeparator" w:id="0">
    <w:p w14:paraId="6E5B0D86" w14:textId="77777777" w:rsidR="002663EE" w:rsidRDefault="002663EE" w:rsidP="00FA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D0CD" w14:textId="77777777" w:rsidR="00FA765C" w:rsidRDefault="00FA765C">
    <w:pPr>
      <w:pStyle w:val="a7"/>
      <w:jc w:val="right"/>
    </w:pPr>
  </w:p>
  <w:p w14:paraId="79D638F0" w14:textId="77777777" w:rsidR="00FA765C" w:rsidRDefault="00FA76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2690" w14:textId="77777777" w:rsidR="002663EE" w:rsidRDefault="002663EE" w:rsidP="00FA765C">
      <w:pPr>
        <w:spacing w:after="0" w:line="240" w:lineRule="auto"/>
      </w:pPr>
      <w:r>
        <w:separator/>
      </w:r>
    </w:p>
  </w:footnote>
  <w:footnote w:type="continuationSeparator" w:id="0">
    <w:p w14:paraId="7ECB6CB6" w14:textId="77777777" w:rsidR="002663EE" w:rsidRDefault="002663EE" w:rsidP="00FA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6DF"/>
    <w:multiLevelType w:val="hybridMultilevel"/>
    <w:tmpl w:val="5AFABB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1086837"/>
    <w:multiLevelType w:val="multilevel"/>
    <w:tmpl w:val="B4688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3456"/>
    <w:multiLevelType w:val="multilevel"/>
    <w:tmpl w:val="F574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C448A"/>
    <w:multiLevelType w:val="multilevel"/>
    <w:tmpl w:val="2B0E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5C"/>
    <w:rsid w:val="000B37BA"/>
    <w:rsid w:val="000B7875"/>
    <w:rsid w:val="002663EE"/>
    <w:rsid w:val="002A5A79"/>
    <w:rsid w:val="002B313A"/>
    <w:rsid w:val="002B717D"/>
    <w:rsid w:val="003355F2"/>
    <w:rsid w:val="00387F07"/>
    <w:rsid w:val="003D1BE7"/>
    <w:rsid w:val="00474BD8"/>
    <w:rsid w:val="004C277B"/>
    <w:rsid w:val="004F2602"/>
    <w:rsid w:val="00525DF3"/>
    <w:rsid w:val="00541724"/>
    <w:rsid w:val="005F1E9A"/>
    <w:rsid w:val="006257C6"/>
    <w:rsid w:val="006C2E09"/>
    <w:rsid w:val="006E35FA"/>
    <w:rsid w:val="0076683E"/>
    <w:rsid w:val="0081569D"/>
    <w:rsid w:val="00815966"/>
    <w:rsid w:val="0086466F"/>
    <w:rsid w:val="008854EB"/>
    <w:rsid w:val="008917BA"/>
    <w:rsid w:val="00896B98"/>
    <w:rsid w:val="008A3037"/>
    <w:rsid w:val="008D0418"/>
    <w:rsid w:val="00912EAA"/>
    <w:rsid w:val="009513B4"/>
    <w:rsid w:val="0096027F"/>
    <w:rsid w:val="00961610"/>
    <w:rsid w:val="009817D0"/>
    <w:rsid w:val="00A46A44"/>
    <w:rsid w:val="00A5632D"/>
    <w:rsid w:val="00A75114"/>
    <w:rsid w:val="00C104CB"/>
    <w:rsid w:val="00CE5B3C"/>
    <w:rsid w:val="00D04380"/>
    <w:rsid w:val="00D113CD"/>
    <w:rsid w:val="00D80EBA"/>
    <w:rsid w:val="00E171E5"/>
    <w:rsid w:val="00E23102"/>
    <w:rsid w:val="00E24B42"/>
    <w:rsid w:val="00EF0885"/>
    <w:rsid w:val="00F01841"/>
    <w:rsid w:val="00F418D9"/>
    <w:rsid w:val="00FA765C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22E"/>
  <w15:docId w15:val="{229BE1A6-E953-45CF-A2B4-4822371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EB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041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24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a4">
    <w:name w:val="Тело статьи ТНУ"/>
    <w:basedOn w:val="a"/>
    <w:qFormat/>
    <w:rsid w:val="00E23102"/>
    <w:pPr>
      <w:spacing w:after="0" w:line="240" w:lineRule="auto"/>
      <w:contextualSpacing/>
    </w:pPr>
    <w:rPr>
      <w:rFonts w:eastAsia="Times New Roman" w:cs="Times New Roman"/>
      <w:bCs/>
      <w:sz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A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65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A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65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5C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474BD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5114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FC2B14"/>
    <w:rPr>
      <w:b/>
      <w:bCs/>
    </w:rPr>
  </w:style>
  <w:style w:type="paragraph" w:styleId="ae">
    <w:name w:val="Normal (Web)"/>
    <w:basedOn w:val="a"/>
    <w:uiPriority w:val="99"/>
    <w:semiHidden/>
    <w:unhideWhenUsed/>
    <w:rsid w:val="00FC2B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A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87F0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itute.of.the.caspianse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rID-hvENsAT3ZIk7bfbFsUGEgG6L2DJc0DIO1peaz8A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piumsecuritatis.ru/index.php/cs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chernichkin9556@gmail.com</cp:lastModifiedBy>
  <cp:revision>4</cp:revision>
  <dcterms:created xsi:type="dcterms:W3CDTF">2021-06-08T09:54:00Z</dcterms:created>
  <dcterms:modified xsi:type="dcterms:W3CDTF">2021-08-02T13:02:00Z</dcterms:modified>
</cp:coreProperties>
</file>