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028C" w:rsidRPr="00E3028C" w:rsidRDefault="00E3028C" w:rsidP="00E3028C">
      <w:pPr>
        <w:widowControl/>
        <w:autoSpaceDE/>
        <w:autoSpaceDN/>
        <w:jc w:val="right"/>
        <w:rPr>
          <w:b/>
          <w:sz w:val="24"/>
          <w:szCs w:val="24"/>
          <w:lang w:eastAsia="ru-RU"/>
        </w:rPr>
      </w:pPr>
      <w:r w:rsidRPr="00E3028C">
        <w:rPr>
          <w:b/>
          <w:sz w:val="24"/>
          <w:szCs w:val="24"/>
          <w:lang w:eastAsia="ru-RU"/>
        </w:rPr>
        <w:t>УТВЕРЖДАЮ</w:t>
      </w:r>
    </w:p>
    <w:p w:rsidR="00E3028C" w:rsidRPr="00E3028C" w:rsidRDefault="00E3028C" w:rsidP="00E3028C">
      <w:pPr>
        <w:widowControl/>
        <w:autoSpaceDE/>
        <w:autoSpaceDN/>
        <w:jc w:val="right"/>
        <w:rPr>
          <w:sz w:val="24"/>
          <w:szCs w:val="24"/>
          <w:lang w:eastAsia="ru-RU"/>
        </w:rPr>
      </w:pPr>
      <w:proofErr w:type="spellStart"/>
      <w:r w:rsidRPr="00E3028C">
        <w:rPr>
          <w:sz w:val="24"/>
          <w:szCs w:val="24"/>
          <w:lang w:eastAsia="ru-RU"/>
        </w:rPr>
        <w:t>И.о</w:t>
      </w:r>
      <w:proofErr w:type="spellEnd"/>
      <w:r w:rsidRPr="00E3028C">
        <w:rPr>
          <w:sz w:val="24"/>
          <w:szCs w:val="24"/>
          <w:lang w:eastAsia="ru-RU"/>
        </w:rPr>
        <w:t xml:space="preserve">. ректора ЧГПУ им. И.Я. Яковлева </w:t>
      </w:r>
    </w:p>
    <w:p w:rsidR="00E3028C" w:rsidRPr="00E3028C" w:rsidRDefault="00E3028C" w:rsidP="00E3028C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E3028C" w:rsidRPr="00E3028C" w:rsidRDefault="00E3028C" w:rsidP="00E3028C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E3028C">
        <w:rPr>
          <w:sz w:val="24"/>
          <w:szCs w:val="24"/>
          <w:lang w:eastAsia="ru-RU"/>
        </w:rPr>
        <w:t>________________ В.Н. Иванов</w:t>
      </w:r>
    </w:p>
    <w:p w:rsidR="00E3028C" w:rsidRPr="00E3028C" w:rsidRDefault="00E3028C" w:rsidP="00E3028C">
      <w:pPr>
        <w:widowControl/>
        <w:autoSpaceDE/>
        <w:autoSpaceDN/>
        <w:jc w:val="right"/>
        <w:rPr>
          <w:sz w:val="24"/>
          <w:szCs w:val="24"/>
          <w:lang w:eastAsia="ru-RU"/>
        </w:rPr>
      </w:pPr>
    </w:p>
    <w:p w:rsidR="00E3028C" w:rsidRPr="00E3028C" w:rsidRDefault="00E3028C" w:rsidP="00E3028C">
      <w:pPr>
        <w:widowControl/>
        <w:autoSpaceDE/>
        <w:autoSpaceDN/>
        <w:jc w:val="right"/>
        <w:rPr>
          <w:sz w:val="24"/>
          <w:szCs w:val="24"/>
          <w:lang w:eastAsia="ru-RU"/>
        </w:rPr>
      </w:pPr>
      <w:r w:rsidRPr="00E3028C">
        <w:rPr>
          <w:sz w:val="24"/>
          <w:szCs w:val="24"/>
          <w:lang w:eastAsia="ru-RU"/>
        </w:rPr>
        <w:t>"_____" ________________ 2022 г.</w:t>
      </w:r>
    </w:p>
    <w:p w:rsidR="00603F19" w:rsidRDefault="00603F19" w:rsidP="001D1E11">
      <w:pPr>
        <w:rPr>
          <w:sz w:val="24"/>
          <w:szCs w:val="24"/>
        </w:rPr>
      </w:pPr>
    </w:p>
    <w:p w:rsidR="00E3028C" w:rsidRPr="002B7659" w:rsidRDefault="00E3028C" w:rsidP="001D1E11">
      <w:pPr>
        <w:rPr>
          <w:sz w:val="24"/>
          <w:szCs w:val="24"/>
        </w:rPr>
      </w:pPr>
    </w:p>
    <w:p w:rsidR="005F4422" w:rsidRPr="002B7659" w:rsidRDefault="00D92121" w:rsidP="005F4422">
      <w:pPr>
        <w:jc w:val="center"/>
        <w:rPr>
          <w:b/>
          <w:sz w:val="24"/>
          <w:szCs w:val="24"/>
        </w:rPr>
      </w:pPr>
      <w:r w:rsidRPr="002B7659">
        <w:rPr>
          <w:b/>
          <w:sz w:val="24"/>
          <w:szCs w:val="24"/>
        </w:rPr>
        <w:t>П</w:t>
      </w:r>
      <w:r w:rsidR="00F60C23" w:rsidRPr="002B7659">
        <w:rPr>
          <w:b/>
          <w:sz w:val="24"/>
          <w:szCs w:val="24"/>
        </w:rPr>
        <w:t xml:space="preserve">оложение о конкурсе </w:t>
      </w:r>
      <w:r w:rsidR="005F486E" w:rsidRPr="002B7659">
        <w:rPr>
          <w:b/>
          <w:sz w:val="24"/>
          <w:szCs w:val="24"/>
        </w:rPr>
        <w:t>социальн</w:t>
      </w:r>
      <w:r w:rsidR="005F4422" w:rsidRPr="002B7659">
        <w:rPr>
          <w:b/>
          <w:sz w:val="24"/>
          <w:szCs w:val="24"/>
        </w:rPr>
        <w:t>ых</w:t>
      </w:r>
      <w:r w:rsidR="005F486E" w:rsidRPr="002B7659">
        <w:rPr>
          <w:b/>
          <w:sz w:val="24"/>
          <w:szCs w:val="24"/>
        </w:rPr>
        <w:t xml:space="preserve"> </w:t>
      </w:r>
      <w:r w:rsidR="00F60C23" w:rsidRPr="002B7659">
        <w:rPr>
          <w:b/>
          <w:sz w:val="24"/>
          <w:szCs w:val="24"/>
        </w:rPr>
        <w:t xml:space="preserve">студенческих инициатив </w:t>
      </w:r>
    </w:p>
    <w:p w:rsidR="00603F19" w:rsidRPr="002B7659" w:rsidRDefault="00F60C23" w:rsidP="005F4422">
      <w:pPr>
        <w:jc w:val="center"/>
        <w:rPr>
          <w:b/>
          <w:sz w:val="24"/>
          <w:szCs w:val="24"/>
        </w:rPr>
      </w:pPr>
      <w:r w:rsidRPr="002B7659">
        <w:rPr>
          <w:b/>
          <w:sz w:val="24"/>
          <w:szCs w:val="24"/>
        </w:rPr>
        <w:t>ЧГПУ им. И.Я. Яковлева</w:t>
      </w:r>
    </w:p>
    <w:p w:rsidR="00F60C23" w:rsidRPr="002B7659" w:rsidRDefault="00F60C23" w:rsidP="001D1E11">
      <w:pPr>
        <w:rPr>
          <w:sz w:val="24"/>
          <w:szCs w:val="24"/>
        </w:rPr>
      </w:pPr>
    </w:p>
    <w:p w:rsidR="00603F19" w:rsidRPr="002B7659" w:rsidRDefault="00D92121" w:rsidP="00E3028C">
      <w:pPr>
        <w:pStyle w:val="a4"/>
        <w:numPr>
          <w:ilvl w:val="0"/>
          <w:numId w:val="9"/>
        </w:numPr>
        <w:jc w:val="center"/>
        <w:rPr>
          <w:sz w:val="24"/>
          <w:szCs w:val="24"/>
        </w:rPr>
      </w:pPr>
      <w:r w:rsidRPr="002B7659">
        <w:rPr>
          <w:sz w:val="24"/>
          <w:szCs w:val="24"/>
        </w:rPr>
        <w:t>ОБЩИЕ ПОЛОЖЕНИЯ</w:t>
      </w:r>
    </w:p>
    <w:p w:rsidR="001D1E11" w:rsidRPr="002B7659" w:rsidRDefault="001D1E11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 xml:space="preserve">Настоящее Положение о конкурсе </w:t>
      </w:r>
      <w:r w:rsidR="005F486E" w:rsidRPr="002B7659">
        <w:rPr>
          <w:sz w:val="24"/>
          <w:szCs w:val="24"/>
        </w:rPr>
        <w:t>социальн</w:t>
      </w:r>
      <w:r w:rsidR="005F4422" w:rsidRPr="002B7659">
        <w:rPr>
          <w:sz w:val="24"/>
          <w:szCs w:val="24"/>
        </w:rPr>
        <w:t>ых</w:t>
      </w:r>
      <w:r w:rsidR="005F486E"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 xml:space="preserve">студенческих инициатив </w:t>
      </w:r>
      <w:r w:rsidRPr="002B7659">
        <w:rPr>
          <w:sz w:val="24"/>
          <w:szCs w:val="24"/>
        </w:rPr>
        <w:t>ЧГПУ им. И.Я. Яковлева</w:t>
      </w:r>
      <w:r w:rsidR="00D92121" w:rsidRPr="002B7659">
        <w:rPr>
          <w:sz w:val="24"/>
          <w:szCs w:val="24"/>
        </w:rPr>
        <w:t xml:space="preserve"> (далее –</w:t>
      </w:r>
      <w:r w:rsidR="005F486E" w:rsidRPr="002B7659">
        <w:rPr>
          <w:sz w:val="24"/>
          <w:szCs w:val="24"/>
        </w:rPr>
        <w:t xml:space="preserve"> </w:t>
      </w:r>
      <w:r w:rsidRPr="002B7659">
        <w:rPr>
          <w:sz w:val="24"/>
          <w:szCs w:val="24"/>
        </w:rPr>
        <w:t>Конкурс</w:t>
      </w:r>
      <w:r w:rsidR="00D92121" w:rsidRPr="002B7659">
        <w:rPr>
          <w:sz w:val="24"/>
          <w:szCs w:val="24"/>
        </w:rPr>
        <w:t xml:space="preserve">) устанавливает порядок проведения Конкурса </w:t>
      </w:r>
      <w:r w:rsidRPr="002B7659">
        <w:rPr>
          <w:sz w:val="24"/>
          <w:szCs w:val="24"/>
        </w:rPr>
        <w:t>в</w:t>
      </w:r>
      <w:r w:rsidR="00D92121" w:rsidRPr="002B7659">
        <w:rPr>
          <w:sz w:val="24"/>
          <w:szCs w:val="24"/>
        </w:rPr>
        <w:t xml:space="preserve"> </w:t>
      </w:r>
      <w:r w:rsidR="008F35F7" w:rsidRPr="002B7659">
        <w:rPr>
          <w:sz w:val="24"/>
          <w:szCs w:val="24"/>
        </w:rPr>
        <w:t>Чувашско</w:t>
      </w:r>
      <w:r w:rsidRPr="002B7659">
        <w:rPr>
          <w:sz w:val="24"/>
          <w:szCs w:val="24"/>
        </w:rPr>
        <w:t>м</w:t>
      </w:r>
      <w:r w:rsidR="008F35F7" w:rsidRPr="002B7659">
        <w:rPr>
          <w:sz w:val="24"/>
          <w:szCs w:val="24"/>
        </w:rPr>
        <w:t xml:space="preserve"> </w:t>
      </w:r>
      <w:r w:rsidRPr="002B7659">
        <w:rPr>
          <w:sz w:val="24"/>
          <w:szCs w:val="24"/>
        </w:rPr>
        <w:t>государственном педагогическом университете им. И.Я. Яковлева</w:t>
      </w:r>
      <w:r w:rsidR="00D92121" w:rsidRPr="002B7659">
        <w:rPr>
          <w:sz w:val="24"/>
          <w:szCs w:val="24"/>
        </w:rPr>
        <w:t>.</w:t>
      </w:r>
    </w:p>
    <w:p w:rsidR="001D1E11" w:rsidRPr="002B7659" w:rsidRDefault="001D1E11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 xml:space="preserve">Целью Конкурса является поддержка лучших авторских </w:t>
      </w:r>
      <w:r w:rsidR="00DF132A" w:rsidRPr="002B7659">
        <w:rPr>
          <w:sz w:val="24"/>
          <w:szCs w:val="24"/>
        </w:rPr>
        <w:t xml:space="preserve">социально-значимых </w:t>
      </w:r>
      <w:r w:rsidR="00D92121" w:rsidRPr="002B7659">
        <w:rPr>
          <w:sz w:val="24"/>
          <w:szCs w:val="24"/>
        </w:rPr>
        <w:t xml:space="preserve">инициатив обучающихся (далее – Участники) </w:t>
      </w:r>
      <w:r w:rsidRPr="002B7659">
        <w:rPr>
          <w:sz w:val="24"/>
          <w:szCs w:val="24"/>
        </w:rPr>
        <w:t>ф</w:t>
      </w:r>
      <w:r w:rsidR="00D92121" w:rsidRPr="002B7659">
        <w:rPr>
          <w:sz w:val="24"/>
          <w:szCs w:val="24"/>
        </w:rPr>
        <w:t xml:space="preserve">едерального государственного </w:t>
      </w:r>
      <w:r w:rsidRPr="002B7659">
        <w:rPr>
          <w:sz w:val="24"/>
          <w:szCs w:val="24"/>
        </w:rPr>
        <w:t>бюджетного</w:t>
      </w:r>
      <w:r w:rsidR="00D92121" w:rsidRPr="002B7659">
        <w:rPr>
          <w:sz w:val="24"/>
          <w:szCs w:val="24"/>
        </w:rPr>
        <w:t xml:space="preserve"> образовательного учреждения высшего образования «</w:t>
      </w:r>
      <w:r w:rsidR="008F35F7" w:rsidRPr="002B7659">
        <w:rPr>
          <w:sz w:val="24"/>
          <w:szCs w:val="24"/>
        </w:rPr>
        <w:t>Чувашский</w:t>
      </w:r>
      <w:r w:rsidR="00D92121" w:rsidRPr="002B7659">
        <w:rPr>
          <w:sz w:val="24"/>
          <w:szCs w:val="24"/>
        </w:rPr>
        <w:t xml:space="preserve"> государственный </w:t>
      </w:r>
      <w:r w:rsidR="008F35F7" w:rsidRPr="002B7659">
        <w:rPr>
          <w:sz w:val="24"/>
          <w:szCs w:val="24"/>
        </w:rPr>
        <w:t xml:space="preserve">педагогический </w:t>
      </w:r>
      <w:r w:rsidR="00D92121" w:rsidRPr="002B7659">
        <w:rPr>
          <w:sz w:val="24"/>
          <w:szCs w:val="24"/>
        </w:rPr>
        <w:t>университет</w:t>
      </w:r>
      <w:r w:rsidRPr="002B7659">
        <w:rPr>
          <w:sz w:val="24"/>
          <w:szCs w:val="24"/>
        </w:rPr>
        <w:t xml:space="preserve"> им. И.Я. Яковлева</w:t>
      </w:r>
      <w:r w:rsidR="00D92121" w:rsidRPr="002B7659">
        <w:rPr>
          <w:sz w:val="24"/>
          <w:szCs w:val="24"/>
        </w:rPr>
        <w:t>»</w:t>
      </w: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(далее – Университет)</w:t>
      </w:r>
      <w:r w:rsidR="005F486E" w:rsidRPr="002B7659">
        <w:rPr>
          <w:sz w:val="24"/>
          <w:szCs w:val="24"/>
        </w:rPr>
        <w:t xml:space="preserve">. Конкурс направлен на </w:t>
      </w:r>
      <w:r w:rsidR="00D92121" w:rsidRPr="002B7659">
        <w:rPr>
          <w:sz w:val="24"/>
          <w:szCs w:val="24"/>
        </w:rPr>
        <w:t xml:space="preserve">преобразование </w:t>
      </w:r>
      <w:r w:rsidR="005F486E" w:rsidRPr="002B7659">
        <w:rPr>
          <w:sz w:val="24"/>
          <w:szCs w:val="24"/>
        </w:rPr>
        <w:t>пространств университета, социально значимых объектов,</w:t>
      </w:r>
      <w:r w:rsidR="00D92121" w:rsidRPr="002B7659">
        <w:rPr>
          <w:sz w:val="24"/>
          <w:szCs w:val="24"/>
        </w:rPr>
        <w:t xml:space="preserve"> среды обучения, </w:t>
      </w:r>
      <w:r w:rsidR="005F486E" w:rsidRPr="002B7659">
        <w:rPr>
          <w:sz w:val="24"/>
          <w:szCs w:val="24"/>
        </w:rPr>
        <w:t xml:space="preserve">создание </w:t>
      </w:r>
      <w:r w:rsidR="00D92121" w:rsidRPr="002B7659">
        <w:rPr>
          <w:sz w:val="24"/>
          <w:szCs w:val="24"/>
        </w:rPr>
        <w:t>студенческих объединений, мероприятий, способов взаимодействия между участниками университетского сообщества</w:t>
      </w:r>
      <w:r w:rsidR="005F486E" w:rsidRPr="002B7659">
        <w:rPr>
          <w:sz w:val="24"/>
          <w:szCs w:val="24"/>
        </w:rPr>
        <w:t xml:space="preserve"> и др</w:t>
      </w:r>
      <w:r w:rsidR="00D92121" w:rsidRPr="002B7659">
        <w:rPr>
          <w:sz w:val="24"/>
          <w:szCs w:val="24"/>
        </w:rPr>
        <w:t>.</w:t>
      </w:r>
    </w:p>
    <w:p w:rsidR="00603F19" w:rsidRPr="002B7659" w:rsidRDefault="001D1E11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Организатором Конкурса является Университет.</w:t>
      </w: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Руководство Конкурсом осуществляет организационный комитет (далее</w:t>
      </w:r>
      <w:r w:rsidR="008F35F7" w:rsidRPr="002B7659">
        <w:rPr>
          <w:sz w:val="24"/>
          <w:szCs w:val="24"/>
        </w:rPr>
        <w:t xml:space="preserve"> – </w:t>
      </w:r>
      <w:r w:rsidR="00D92121" w:rsidRPr="002B7659">
        <w:rPr>
          <w:sz w:val="24"/>
          <w:szCs w:val="24"/>
        </w:rPr>
        <w:t>Оргкомитет). Оценку студенческих инициатив осуществляет экспертная комиссия, утверждаемая Оргкомитетом.</w:t>
      </w:r>
    </w:p>
    <w:p w:rsidR="00603F19" w:rsidRPr="002B7659" w:rsidRDefault="00603F19" w:rsidP="001D1E11">
      <w:pPr>
        <w:rPr>
          <w:sz w:val="24"/>
          <w:szCs w:val="24"/>
        </w:rPr>
      </w:pPr>
    </w:p>
    <w:p w:rsidR="00603F19" w:rsidRPr="002B7659" w:rsidRDefault="00D92121" w:rsidP="00E3028C">
      <w:pPr>
        <w:pStyle w:val="a4"/>
        <w:numPr>
          <w:ilvl w:val="0"/>
          <w:numId w:val="9"/>
        </w:numPr>
        <w:jc w:val="center"/>
        <w:rPr>
          <w:sz w:val="24"/>
          <w:szCs w:val="24"/>
        </w:rPr>
      </w:pPr>
      <w:r w:rsidRPr="002B7659">
        <w:rPr>
          <w:sz w:val="24"/>
          <w:szCs w:val="24"/>
        </w:rPr>
        <w:t>ТЕМАТИЧЕСКИЕ НАПРАВЛЕНИЯ КОНКУРСА</w:t>
      </w:r>
    </w:p>
    <w:p w:rsidR="00603F19" w:rsidRPr="002B7659" w:rsidRDefault="001D1E1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В Конкурсе участвуют </w:t>
      </w:r>
      <w:r w:rsidR="00BB40E7">
        <w:rPr>
          <w:sz w:val="24"/>
          <w:szCs w:val="24"/>
        </w:rPr>
        <w:t xml:space="preserve">социальные </w:t>
      </w:r>
      <w:r w:rsidRPr="002B7659">
        <w:rPr>
          <w:sz w:val="24"/>
          <w:szCs w:val="24"/>
        </w:rPr>
        <w:t>с</w:t>
      </w:r>
      <w:r w:rsidR="00D92121" w:rsidRPr="002B7659">
        <w:rPr>
          <w:sz w:val="24"/>
          <w:szCs w:val="24"/>
        </w:rPr>
        <w:t xml:space="preserve">туденческие инициативы (далее – Инициативы), </w:t>
      </w:r>
      <w:r w:rsidRPr="002B7659">
        <w:rPr>
          <w:sz w:val="24"/>
          <w:szCs w:val="24"/>
        </w:rPr>
        <w:t xml:space="preserve">оформленные в виде проектной заявки и </w:t>
      </w:r>
      <w:r w:rsidR="00D92121" w:rsidRPr="002B7659">
        <w:rPr>
          <w:sz w:val="24"/>
          <w:szCs w:val="24"/>
        </w:rPr>
        <w:t>направлен</w:t>
      </w:r>
      <w:r w:rsidRPr="002B7659">
        <w:rPr>
          <w:sz w:val="24"/>
          <w:szCs w:val="24"/>
        </w:rPr>
        <w:t>н</w:t>
      </w:r>
      <w:r w:rsidR="00D92121" w:rsidRPr="002B7659">
        <w:rPr>
          <w:sz w:val="24"/>
          <w:szCs w:val="24"/>
        </w:rPr>
        <w:t>ы</w:t>
      </w:r>
      <w:r w:rsidRPr="002B7659">
        <w:rPr>
          <w:sz w:val="24"/>
          <w:szCs w:val="24"/>
        </w:rPr>
        <w:t>е</w:t>
      </w:r>
      <w:r w:rsidR="00D92121" w:rsidRPr="002B7659">
        <w:rPr>
          <w:sz w:val="24"/>
          <w:szCs w:val="24"/>
        </w:rPr>
        <w:t xml:space="preserve"> на внедрение изменений в </w:t>
      </w:r>
      <w:r w:rsidRPr="002B7659">
        <w:rPr>
          <w:sz w:val="24"/>
          <w:szCs w:val="24"/>
        </w:rPr>
        <w:t>социальной</w:t>
      </w:r>
      <w:r w:rsidR="00D92121" w:rsidRPr="002B7659">
        <w:rPr>
          <w:sz w:val="24"/>
          <w:szCs w:val="24"/>
        </w:rPr>
        <w:t xml:space="preserve"> сфер</w:t>
      </w:r>
      <w:r w:rsidRPr="002B7659">
        <w:rPr>
          <w:sz w:val="24"/>
          <w:szCs w:val="24"/>
        </w:rPr>
        <w:t>е</w:t>
      </w:r>
      <w:r w:rsidR="00D92121" w:rsidRPr="002B7659">
        <w:rPr>
          <w:sz w:val="24"/>
          <w:szCs w:val="24"/>
        </w:rPr>
        <w:t xml:space="preserve"> деятельности Университета по </w:t>
      </w:r>
      <w:r w:rsidRPr="002B7659">
        <w:rPr>
          <w:sz w:val="24"/>
          <w:szCs w:val="24"/>
        </w:rPr>
        <w:t xml:space="preserve">следующим </w:t>
      </w:r>
      <w:r w:rsidR="00D92121" w:rsidRPr="002B7659">
        <w:rPr>
          <w:sz w:val="24"/>
          <w:szCs w:val="24"/>
        </w:rPr>
        <w:t>направлениям:</w:t>
      </w:r>
    </w:p>
    <w:p w:rsidR="001D1E11" w:rsidRPr="002B7659" w:rsidRDefault="001D1E1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- </w:t>
      </w:r>
      <w:r w:rsidR="00D92121" w:rsidRPr="002B7659">
        <w:rPr>
          <w:b/>
          <w:sz w:val="24"/>
          <w:szCs w:val="24"/>
        </w:rPr>
        <w:t>Пространства</w:t>
      </w:r>
      <w:r w:rsidR="00D92121" w:rsidRPr="002B7659">
        <w:rPr>
          <w:sz w:val="24"/>
          <w:szCs w:val="24"/>
        </w:rPr>
        <w:t xml:space="preserve"> (преобразование учебных аудиторий, мест питания, холлов учебных корпусов, рекреаций, общежитий, создание арт-объектов</w:t>
      </w:r>
      <w:r w:rsidRPr="002B7659">
        <w:rPr>
          <w:sz w:val="24"/>
          <w:szCs w:val="24"/>
        </w:rPr>
        <w:t>, площад</w:t>
      </w:r>
      <w:r w:rsidR="007331C3">
        <w:rPr>
          <w:sz w:val="24"/>
          <w:szCs w:val="24"/>
        </w:rPr>
        <w:t>ок</w:t>
      </w:r>
      <w:r w:rsidRPr="002B7659">
        <w:rPr>
          <w:sz w:val="24"/>
          <w:szCs w:val="24"/>
        </w:rPr>
        <w:t>, прилегающи</w:t>
      </w:r>
      <w:r w:rsidR="007331C3">
        <w:rPr>
          <w:sz w:val="24"/>
          <w:szCs w:val="24"/>
        </w:rPr>
        <w:t>х</w:t>
      </w:r>
      <w:r w:rsidRPr="002B7659">
        <w:rPr>
          <w:sz w:val="24"/>
          <w:szCs w:val="24"/>
        </w:rPr>
        <w:t xml:space="preserve"> к учебн</w:t>
      </w:r>
      <w:r w:rsidR="00BB40E7">
        <w:rPr>
          <w:sz w:val="24"/>
          <w:szCs w:val="24"/>
        </w:rPr>
        <w:t>ым</w:t>
      </w:r>
      <w:r w:rsidRPr="002B7659">
        <w:rPr>
          <w:sz w:val="24"/>
          <w:szCs w:val="24"/>
        </w:rPr>
        <w:t xml:space="preserve"> корпус</w:t>
      </w:r>
      <w:r w:rsidR="00BB40E7">
        <w:rPr>
          <w:sz w:val="24"/>
          <w:szCs w:val="24"/>
        </w:rPr>
        <w:t>ам</w:t>
      </w: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 xml:space="preserve">и </w:t>
      </w:r>
      <w:r w:rsidRPr="002B7659">
        <w:rPr>
          <w:sz w:val="24"/>
          <w:szCs w:val="24"/>
        </w:rPr>
        <w:t>др.</w:t>
      </w:r>
      <w:r w:rsidR="00D92121" w:rsidRPr="002B7659">
        <w:rPr>
          <w:sz w:val="24"/>
          <w:szCs w:val="24"/>
        </w:rPr>
        <w:t>).</w:t>
      </w:r>
    </w:p>
    <w:p w:rsidR="001D1E11" w:rsidRPr="002B7659" w:rsidRDefault="001D1E1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- </w:t>
      </w:r>
      <w:r w:rsidRPr="002B7659">
        <w:rPr>
          <w:b/>
          <w:sz w:val="24"/>
          <w:szCs w:val="24"/>
        </w:rPr>
        <w:t>Медиа</w:t>
      </w:r>
      <w:r w:rsidR="00F60C23" w:rsidRPr="002B7659">
        <w:rPr>
          <w:b/>
          <w:sz w:val="24"/>
          <w:szCs w:val="24"/>
        </w:rPr>
        <w:t xml:space="preserve"> и коммуникации</w:t>
      </w:r>
      <w:r w:rsidR="00D92121" w:rsidRPr="002B7659">
        <w:rPr>
          <w:sz w:val="24"/>
          <w:szCs w:val="24"/>
        </w:rPr>
        <w:t xml:space="preserve"> (новые способы взаимодействия членов университетского сообщества, распространения </w:t>
      </w:r>
      <w:r w:rsidRPr="002B7659">
        <w:rPr>
          <w:sz w:val="24"/>
          <w:szCs w:val="24"/>
        </w:rPr>
        <w:t xml:space="preserve">информации </w:t>
      </w:r>
      <w:r w:rsidR="00D92121" w:rsidRPr="002B7659">
        <w:rPr>
          <w:sz w:val="24"/>
          <w:szCs w:val="24"/>
        </w:rPr>
        <w:t>и др.).</w:t>
      </w:r>
    </w:p>
    <w:p w:rsidR="006107C4" w:rsidRPr="002B7659" w:rsidRDefault="001D1E1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- </w:t>
      </w:r>
      <w:r w:rsidR="00D92121" w:rsidRPr="002B7659">
        <w:rPr>
          <w:b/>
          <w:sz w:val="24"/>
          <w:szCs w:val="24"/>
        </w:rPr>
        <w:t>Сообщества</w:t>
      </w:r>
      <w:r w:rsidR="006107C4" w:rsidRPr="002B7659">
        <w:rPr>
          <w:b/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(создание</w:t>
      </w:r>
      <w:r w:rsidR="006107C4"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новых</w:t>
      </w:r>
      <w:r w:rsidR="006107C4"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объединений</w:t>
      </w:r>
      <w:r w:rsidR="006107C4"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студентов,</w:t>
      </w:r>
      <w:r w:rsidR="006107C4"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выпускников, преподавателей и др.).</w:t>
      </w:r>
    </w:p>
    <w:p w:rsidR="00603F19" w:rsidRPr="002B7659" w:rsidRDefault="006107C4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- </w:t>
      </w:r>
      <w:r w:rsidR="00D92121" w:rsidRPr="002B7659">
        <w:rPr>
          <w:b/>
          <w:sz w:val="24"/>
          <w:szCs w:val="24"/>
        </w:rPr>
        <w:t>События</w:t>
      </w: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(инициирование новых</w:t>
      </w: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научных, общественных,</w:t>
      </w: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творческих, спортивных и других мероприятий).</w:t>
      </w:r>
    </w:p>
    <w:p w:rsidR="00603F19" w:rsidRPr="002B7659" w:rsidRDefault="006107C4" w:rsidP="00E3028C">
      <w:pPr>
        <w:ind w:firstLine="851"/>
        <w:jc w:val="both"/>
        <w:rPr>
          <w:sz w:val="24"/>
          <w:szCs w:val="24"/>
        </w:rPr>
      </w:pPr>
      <w:r w:rsidRPr="002B7659">
        <w:rPr>
          <w:b/>
          <w:sz w:val="24"/>
          <w:szCs w:val="24"/>
        </w:rPr>
        <w:t xml:space="preserve">- </w:t>
      </w:r>
      <w:r w:rsidR="00D92121" w:rsidRPr="002B7659">
        <w:rPr>
          <w:b/>
          <w:sz w:val="24"/>
          <w:szCs w:val="24"/>
        </w:rPr>
        <w:t>Культура</w:t>
      </w:r>
      <w:r w:rsidR="00D92121" w:rsidRPr="002B7659">
        <w:rPr>
          <w:sz w:val="24"/>
          <w:szCs w:val="24"/>
        </w:rPr>
        <w:t xml:space="preserve"> </w:t>
      </w:r>
      <w:r w:rsidRPr="002B7659">
        <w:rPr>
          <w:b/>
          <w:sz w:val="24"/>
          <w:szCs w:val="24"/>
        </w:rPr>
        <w:t>и позиционирование</w:t>
      </w: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(новые традиции, корпоративный дух, лояльность студентов и выпускников</w:t>
      </w:r>
      <w:r w:rsidRPr="002B7659">
        <w:rPr>
          <w:sz w:val="24"/>
          <w:szCs w:val="24"/>
        </w:rPr>
        <w:t>,</w:t>
      </w:r>
      <w:r w:rsidR="00D92121" w:rsidRPr="002B7659">
        <w:rPr>
          <w:sz w:val="24"/>
          <w:szCs w:val="24"/>
        </w:rPr>
        <w:t xml:space="preserve"> </w:t>
      </w:r>
      <w:r w:rsidRPr="002B7659">
        <w:rPr>
          <w:sz w:val="24"/>
          <w:szCs w:val="24"/>
        </w:rPr>
        <w:t xml:space="preserve">узнаваемость университета </w:t>
      </w:r>
      <w:r w:rsidR="00D92121" w:rsidRPr="002B7659">
        <w:rPr>
          <w:sz w:val="24"/>
          <w:szCs w:val="24"/>
        </w:rPr>
        <w:t>и др.).</w:t>
      </w:r>
    </w:p>
    <w:p w:rsidR="00603F19" w:rsidRPr="002B7659" w:rsidRDefault="006107C4" w:rsidP="00E3028C">
      <w:pPr>
        <w:ind w:firstLine="851"/>
        <w:jc w:val="both"/>
        <w:rPr>
          <w:sz w:val="24"/>
          <w:szCs w:val="24"/>
        </w:rPr>
      </w:pPr>
      <w:r w:rsidRPr="002B7659">
        <w:rPr>
          <w:b/>
          <w:sz w:val="24"/>
          <w:szCs w:val="24"/>
        </w:rPr>
        <w:t xml:space="preserve">- </w:t>
      </w:r>
      <w:r w:rsidR="00D92121" w:rsidRPr="002B7659">
        <w:rPr>
          <w:b/>
          <w:sz w:val="24"/>
          <w:szCs w:val="24"/>
        </w:rPr>
        <w:t>Образование</w:t>
      </w:r>
      <w:r w:rsidR="00D92121" w:rsidRPr="002B7659">
        <w:rPr>
          <w:sz w:val="24"/>
          <w:szCs w:val="24"/>
        </w:rPr>
        <w:t xml:space="preserve"> (развитие личностных </w:t>
      </w:r>
      <w:r w:rsidRPr="002B7659">
        <w:rPr>
          <w:sz w:val="24"/>
          <w:szCs w:val="24"/>
        </w:rPr>
        <w:t xml:space="preserve">и профессиональных </w:t>
      </w:r>
      <w:r w:rsidR="00D92121" w:rsidRPr="002B7659">
        <w:rPr>
          <w:sz w:val="24"/>
          <w:szCs w:val="24"/>
        </w:rPr>
        <w:t xml:space="preserve">компетенций студентов, новые </w:t>
      </w:r>
      <w:r w:rsidRPr="002B7659">
        <w:rPr>
          <w:sz w:val="24"/>
          <w:szCs w:val="24"/>
        </w:rPr>
        <w:t xml:space="preserve">направления, </w:t>
      </w:r>
      <w:r w:rsidR="00D92121" w:rsidRPr="002B7659">
        <w:rPr>
          <w:sz w:val="24"/>
          <w:szCs w:val="24"/>
        </w:rPr>
        <w:t>методы и форматы занятий, интеграция социально-общественной и предпринимательской деятельности в образовательный процесс</w:t>
      </w:r>
      <w:r w:rsidRPr="002B7659">
        <w:rPr>
          <w:sz w:val="24"/>
          <w:szCs w:val="24"/>
        </w:rPr>
        <w:t>,</w:t>
      </w:r>
      <w:r w:rsidR="00D92121" w:rsidRPr="002B7659">
        <w:rPr>
          <w:sz w:val="24"/>
          <w:szCs w:val="24"/>
        </w:rPr>
        <w:t xml:space="preserve"> </w:t>
      </w:r>
      <w:r w:rsidRPr="002B7659">
        <w:rPr>
          <w:sz w:val="24"/>
          <w:szCs w:val="24"/>
        </w:rPr>
        <w:t xml:space="preserve">оценка качества образования </w:t>
      </w:r>
      <w:r w:rsidR="00D92121" w:rsidRPr="002B7659">
        <w:rPr>
          <w:sz w:val="24"/>
          <w:szCs w:val="24"/>
        </w:rPr>
        <w:t>и др.).</w:t>
      </w:r>
    </w:p>
    <w:p w:rsidR="00603F19" w:rsidRPr="002B7659" w:rsidRDefault="00603F19" w:rsidP="001D1E11">
      <w:pPr>
        <w:rPr>
          <w:sz w:val="24"/>
          <w:szCs w:val="24"/>
        </w:rPr>
      </w:pPr>
    </w:p>
    <w:p w:rsidR="00603F19" w:rsidRPr="002B7659" w:rsidRDefault="00D92121" w:rsidP="00E3028C">
      <w:pPr>
        <w:pStyle w:val="a4"/>
        <w:numPr>
          <w:ilvl w:val="0"/>
          <w:numId w:val="9"/>
        </w:numPr>
        <w:jc w:val="center"/>
        <w:rPr>
          <w:sz w:val="24"/>
          <w:szCs w:val="24"/>
        </w:rPr>
      </w:pPr>
      <w:r w:rsidRPr="002B7659">
        <w:rPr>
          <w:sz w:val="24"/>
          <w:szCs w:val="24"/>
        </w:rPr>
        <w:t>УСЛОВИЯ КОНКУРСА</w:t>
      </w:r>
    </w:p>
    <w:p w:rsidR="00CA147E" w:rsidRPr="002B7659" w:rsidRDefault="00CA147E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</w:t>
      </w:r>
      <w:r w:rsidR="006107C4" w:rsidRPr="002B7659">
        <w:rPr>
          <w:sz w:val="24"/>
          <w:szCs w:val="24"/>
        </w:rPr>
        <w:t>В</w:t>
      </w:r>
      <w:r w:rsidR="00D92121" w:rsidRPr="002B7659">
        <w:rPr>
          <w:sz w:val="24"/>
          <w:szCs w:val="24"/>
        </w:rPr>
        <w:t xml:space="preserve"> Конкурсе могут </w:t>
      </w:r>
      <w:r w:rsidR="006107C4" w:rsidRPr="002B7659">
        <w:rPr>
          <w:sz w:val="24"/>
          <w:szCs w:val="24"/>
        </w:rPr>
        <w:t>прин</w:t>
      </w:r>
      <w:r w:rsidR="00BB40E7">
        <w:rPr>
          <w:sz w:val="24"/>
          <w:szCs w:val="24"/>
        </w:rPr>
        <w:t>има</w:t>
      </w:r>
      <w:r w:rsidR="006107C4" w:rsidRPr="002B7659">
        <w:rPr>
          <w:sz w:val="24"/>
          <w:szCs w:val="24"/>
        </w:rPr>
        <w:t xml:space="preserve">ть участие </w:t>
      </w:r>
      <w:r w:rsidR="00D92121" w:rsidRPr="002B7659">
        <w:rPr>
          <w:sz w:val="24"/>
          <w:szCs w:val="24"/>
        </w:rPr>
        <w:t>только обучающиеся Университета</w:t>
      </w:r>
      <w:r w:rsidR="006107C4" w:rsidRPr="002B7659">
        <w:rPr>
          <w:sz w:val="24"/>
          <w:szCs w:val="24"/>
        </w:rPr>
        <w:t xml:space="preserve">, </w:t>
      </w:r>
      <w:r w:rsidR="006F3E9F" w:rsidRPr="002B7659">
        <w:rPr>
          <w:sz w:val="24"/>
          <w:szCs w:val="24"/>
        </w:rPr>
        <w:t>не имеющие академических</w:t>
      </w:r>
      <w:r w:rsidR="006F3E9F" w:rsidRPr="002B7659">
        <w:rPr>
          <w:spacing w:val="1"/>
          <w:sz w:val="24"/>
          <w:szCs w:val="24"/>
        </w:rPr>
        <w:t xml:space="preserve"> </w:t>
      </w:r>
      <w:r w:rsidR="006F3E9F" w:rsidRPr="002B7659">
        <w:rPr>
          <w:sz w:val="24"/>
          <w:szCs w:val="24"/>
        </w:rPr>
        <w:t>задолженностей</w:t>
      </w:r>
      <w:r w:rsidR="006F3E9F" w:rsidRPr="002B7659">
        <w:rPr>
          <w:spacing w:val="-1"/>
          <w:sz w:val="24"/>
          <w:szCs w:val="24"/>
        </w:rPr>
        <w:t xml:space="preserve"> </w:t>
      </w:r>
      <w:r w:rsidR="006F3E9F" w:rsidRPr="002B7659">
        <w:rPr>
          <w:sz w:val="24"/>
          <w:szCs w:val="24"/>
        </w:rPr>
        <w:t>и дисциплинарных взысканий</w:t>
      </w:r>
      <w:r w:rsidR="00D92121" w:rsidRPr="002B7659">
        <w:rPr>
          <w:sz w:val="24"/>
          <w:szCs w:val="24"/>
        </w:rPr>
        <w:t>.</w:t>
      </w:r>
    </w:p>
    <w:p w:rsidR="00CA147E" w:rsidRPr="002B7659" w:rsidRDefault="00CA147E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 xml:space="preserve">На Конкурс принимаются как индивидуальные, так и коллективные </w:t>
      </w:r>
      <w:r w:rsidRPr="002B7659">
        <w:rPr>
          <w:sz w:val="24"/>
          <w:szCs w:val="24"/>
        </w:rPr>
        <w:t xml:space="preserve">проектные </w:t>
      </w:r>
      <w:r w:rsidR="00D92121" w:rsidRPr="002B7659">
        <w:rPr>
          <w:sz w:val="24"/>
          <w:szCs w:val="24"/>
        </w:rPr>
        <w:t xml:space="preserve">заявки (от инициативной команды) с описанием Инициатив. Инициатива </w:t>
      </w:r>
      <w:r w:rsidR="005F486E" w:rsidRPr="002B7659">
        <w:rPr>
          <w:sz w:val="24"/>
          <w:szCs w:val="24"/>
        </w:rPr>
        <w:t>должна</w:t>
      </w:r>
      <w:r w:rsidR="00D92121" w:rsidRPr="002B7659">
        <w:rPr>
          <w:sz w:val="24"/>
          <w:szCs w:val="24"/>
        </w:rPr>
        <w:t xml:space="preserve"> быть запланирована к реализации не позднее, чем </w:t>
      </w:r>
      <w:r w:rsidR="005F486E" w:rsidRPr="002B7659">
        <w:rPr>
          <w:sz w:val="24"/>
          <w:szCs w:val="24"/>
        </w:rPr>
        <w:t>июнь</w:t>
      </w:r>
      <w:r w:rsidRPr="002B7659">
        <w:rPr>
          <w:sz w:val="24"/>
          <w:szCs w:val="24"/>
        </w:rPr>
        <w:t xml:space="preserve"> 2023 года.</w:t>
      </w:r>
    </w:p>
    <w:p w:rsidR="00603F19" w:rsidRPr="002B7659" w:rsidRDefault="00CA147E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lastRenderedPageBreak/>
        <w:t xml:space="preserve"> </w:t>
      </w:r>
      <w:r w:rsidR="00D92121" w:rsidRPr="002B7659">
        <w:rPr>
          <w:sz w:val="24"/>
          <w:szCs w:val="24"/>
        </w:rPr>
        <w:t>Участники соглашаются с условиями Конкурса, включая требования к правилам оформления и подачи заявок, установленными настоящим Положением.</w:t>
      </w:r>
    </w:p>
    <w:p w:rsidR="00603F19" w:rsidRPr="002B7659" w:rsidRDefault="00603F19" w:rsidP="001D1E11">
      <w:pPr>
        <w:rPr>
          <w:sz w:val="24"/>
          <w:szCs w:val="24"/>
        </w:rPr>
      </w:pPr>
    </w:p>
    <w:p w:rsidR="00603F19" w:rsidRPr="002B7659" w:rsidRDefault="00D92121" w:rsidP="00E3028C">
      <w:pPr>
        <w:pStyle w:val="a4"/>
        <w:numPr>
          <w:ilvl w:val="0"/>
          <w:numId w:val="9"/>
        </w:numPr>
        <w:jc w:val="center"/>
        <w:rPr>
          <w:sz w:val="24"/>
          <w:szCs w:val="24"/>
        </w:rPr>
      </w:pPr>
      <w:r w:rsidRPr="002B7659">
        <w:rPr>
          <w:sz w:val="24"/>
          <w:szCs w:val="24"/>
        </w:rPr>
        <w:t>СРОКИ И ПОРЯДОК ПРОВЕДЕНИЯ КОНКУРСА</w:t>
      </w:r>
    </w:p>
    <w:p w:rsidR="00603F19" w:rsidRPr="002B7659" w:rsidRDefault="00E07CF3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Конкурс предусматривает два формата проведения:</w:t>
      </w:r>
    </w:p>
    <w:p w:rsidR="00603F19" w:rsidRPr="002B7659" w:rsidRDefault="005F4422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- </w:t>
      </w:r>
      <w:r w:rsidR="00D92121" w:rsidRPr="002B7659">
        <w:rPr>
          <w:sz w:val="24"/>
          <w:szCs w:val="24"/>
        </w:rPr>
        <w:t xml:space="preserve">рассмотрение заявок на сумму финансирования не более </w:t>
      </w:r>
      <w:r w:rsidR="00CA147E" w:rsidRPr="002B7659">
        <w:rPr>
          <w:sz w:val="24"/>
          <w:szCs w:val="24"/>
        </w:rPr>
        <w:t>3</w:t>
      </w:r>
      <w:r w:rsidR="00D92121" w:rsidRPr="002B7659">
        <w:rPr>
          <w:sz w:val="24"/>
          <w:szCs w:val="24"/>
        </w:rPr>
        <w:t>0 000,00 руб. (далее – первый формат);</w:t>
      </w:r>
    </w:p>
    <w:p w:rsidR="00603F19" w:rsidRPr="002B7659" w:rsidRDefault="005F4422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- </w:t>
      </w:r>
      <w:r w:rsidR="00D92121" w:rsidRPr="002B7659">
        <w:rPr>
          <w:sz w:val="24"/>
          <w:szCs w:val="24"/>
        </w:rPr>
        <w:t xml:space="preserve">рассмотрение заявок на сумму финансирования более </w:t>
      </w:r>
      <w:r w:rsidR="00CA147E" w:rsidRPr="002B7659">
        <w:rPr>
          <w:sz w:val="24"/>
          <w:szCs w:val="24"/>
        </w:rPr>
        <w:t>3</w:t>
      </w:r>
      <w:r w:rsidR="00D92121" w:rsidRPr="002B7659">
        <w:rPr>
          <w:sz w:val="24"/>
          <w:szCs w:val="24"/>
        </w:rPr>
        <w:t>0 000,00 руб. (далее – второй формат).</w:t>
      </w:r>
    </w:p>
    <w:p w:rsidR="00603F19" w:rsidRPr="002B7659" w:rsidRDefault="00E07CF3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4.2. </w:t>
      </w:r>
      <w:r w:rsidR="00D92121" w:rsidRPr="002B7659">
        <w:rPr>
          <w:sz w:val="24"/>
          <w:szCs w:val="24"/>
        </w:rPr>
        <w:t>Конкурные заявки проходят два этапа отбора:</w:t>
      </w:r>
    </w:p>
    <w:p w:rsidR="00603F19" w:rsidRPr="002B7659" w:rsidRDefault="00CA147E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- </w:t>
      </w:r>
      <w:r w:rsidR="00D92121" w:rsidRPr="002B7659">
        <w:rPr>
          <w:sz w:val="24"/>
          <w:szCs w:val="24"/>
        </w:rPr>
        <w:t>заочное рассмотрение Инициатив;</w:t>
      </w:r>
    </w:p>
    <w:p w:rsidR="00603F19" w:rsidRPr="002B7659" w:rsidRDefault="00CA147E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- </w:t>
      </w:r>
      <w:r w:rsidR="00D92121" w:rsidRPr="002B7659">
        <w:rPr>
          <w:sz w:val="24"/>
          <w:szCs w:val="24"/>
        </w:rPr>
        <w:t>очная защита Инициатив.</w:t>
      </w:r>
    </w:p>
    <w:p w:rsidR="00603F19" w:rsidRPr="002B7659" w:rsidRDefault="000E416D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4.3. </w:t>
      </w:r>
      <w:r w:rsidR="00D92121" w:rsidRPr="00714A28">
        <w:rPr>
          <w:sz w:val="24"/>
          <w:szCs w:val="24"/>
        </w:rPr>
        <w:t xml:space="preserve">Для участия в Конкурсе индивидуальному участнику или инициативной команде необходимо </w:t>
      </w:r>
      <w:r w:rsidR="00376CE4" w:rsidRPr="00714A28">
        <w:rPr>
          <w:sz w:val="24"/>
          <w:szCs w:val="24"/>
        </w:rPr>
        <w:t xml:space="preserve">представить в 104 </w:t>
      </w:r>
      <w:proofErr w:type="spellStart"/>
      <w:r w:rsidR="00376CE4" w:rsidRPr="00714A28">
        <w:rPr>
          <w:sz w:val="24"/>
          <w:szCs w:val="24"/>
        </w:rPr>
        <w:t>каб</w:t>
      </w:r>
      <w:proofErr w:type="spellEnd"/>
      <w:r w:rsidR="00376CE4" w:rsidRPr="00714A28">
        <w:rPr>
          <w:sz w:val="24"/>
          <w:szCs w:val="24"/>
        </w:rPr>
        <w:t xml:space="preserve">. главного учебного корпуса </w:t>
      </w:r>
      <w:r w:rsidR="00E07CF3" w:rsidRPr="00714A28">
        <w:rPr>
          <w:sz w:val="24"/>
          <w:szCs w:val="24"/>
        </w:rPr>
        <w:t>заявк</w:t>
      </w:r>
      <w:r w:rsidRPr="00714A28">
        <w:rPr>
          <w:sz w:val="24"/>
          <w:szCs w:val="24"/>
        </w:rPr>
        <w:t>у</w:t>
      </w:r>
      <w:r w:rsidR="00D92121" w:rsidRPr="00714A28">
        <w:rPr>
          <w:sz w:val="24"/>
          <w:szCs w:val="24"/>
        </w:rPr>
        <w:t xml:space="preserve"> (Приложение</w:t>
      </w:r>
      <w:r w:rsidR="00E07CF3" w:rsidRPr="00714A28">
        <w:rPr>
          <w:sz w:val="24"/>
          <w:szCs w:val="24"/>
        </w:rPr>
        <w:t xml:space="preserve"> </w:t>
      </w:r>
      <w:r w:rsidR="00D92121" w:rsidRPr="00714A28">
        <w:rPr>
          <w:sz w:val="24"/>
          <w:szCs w:val="24"/>
        </w:rPr>
        <w:t>№ 1</w:t>
      </w:r>
      <w:r w:rsidR="00376CE4" w:rsidRPr="00714A28">
        <w:rPr>
          <w:sz w:val="24"/>
          <w:szCs w:val="24"/>
        </w:rPr>
        <w:t>, пункты 1-6</w:t>
      </w:r>
      <w:r w:rsidR="00D92121" w:rsidRPr="00714A28">
        <w:rPr>
          <w:sz w:val="24"/>
          <w:szCs w:val="24"/>
        </w:rPr>
        <w:t>)</w:t>
      </w:r>
      <w:r w:rsidR="00376CE4" w:rsidRPr="00714A28">
        <w:rPr>
          <w:sz w:val="24"/>
          <w:szCs w:val="24"/>
        </w:rPr>
        <w:t xml:space="preserve"> в распечатанном и электронном виде</w:t>
      </w:r>
      <w:r w:rsidR="00D92121" w:rsidRPr="00714A28">
        <w:rPr>
          <w:sz w:val="24"/>
          <w:szCs w:val="24"/>
        </w:rPr>
        <w:t xml:space="preserve">. </w:t>
      </w:r>
      <w:r w:rsidR="00376CE4" w:rsidRPr="00714A28">
        <w:rPr>
          <w:sz w:val="24"/>
          <w:szCs w:val="24"/>
        </w:rPr>
        <w:t xml:space="preserve">К заявке могут быть приложены в электронном виде дополнительные материалы на усмотрение участника (например, дизайн-макет преобразования студенческого пространства). </w:t>
      </w:r>
      <w:r w:rsidR="00D92121" w:rsidRPr="00714A28">
        <w:rPr>
          <w:sz w:val="24"/>
          <w:szCs w:val="24"/>
        </w:rPr>
        <w:t xml:space="preserve">Прием заявок осуществляется Оргкомитетом </w:t>
      </w:r>
      <w:r w:rsidR="006F3E9F" w:rsidRPr="00714A28">
        <w:rPr>
          <w:sz w:val="24"/>
          <w:szCs w:val="24"/>
        </w:rPr>
        <w:t>с 1</w:t>
      </w:r>
      <w:r w:rsidR="002B7659" w:rsidRPr="00714A28">
        <w:rPr>
          <w:sz w:val="24"/>
          <w:szCs w:val="24"/>
        </w:rPr>
        <w:t>4</w:t>
      </w:r>
      <w:r w:rsidR="006F3E9F" w:rsidRPr="00714A28">
        <w:rPr>
          <w:sz w:val="24"/>
          <w:szCs w:val="24"/>
        </w:rPr>
        <w:t xml:space="preserve"> по 31 октября 2022 года</w:t>
      </w:r>
      <w:r w:rsidR="00D92121" w:rsidRPr="00714A28">
        <w:rPr>
          <w:sz w:val="24"/>
          <w:szCs w:val="24"/>
        </w:rPr>
        <w:t>.</w:t>
      </w:r>
      <w:r w:rsidR="00D92121" w:rsidRPr="002B7659">
        <w:rPr>
          <w:sz w:val="24"/>
          <w:szCs w:val="24"/>
        </w:rPr>
        <w:t xml:space="preserve"> </w:t>
      </w:r>
    </w:p>
    <w:p w:rsidR="00D60D1E" w:rsidRPr="002B7659" w:rsidRDefault="00D60D1E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4.4. </w:t>
      </w:r>
      <w:r w:rsidR="00111321" w:rsidRPr="002B7659">
        <w:rPr>
          <w:sz w:val="24"/>
          <w:szCs w:val="24"/>
        </w:rPr>
        <w:t xml:space="preserve">Список Участников, подавших заявки на Конкурс, публикуются в официальной группе Университета </w:t>
      </w:r>
      <w:proofErr w:type="spellStart"/>
      <w:r w:rsidR="00111321" w:rsidRPr="002B7659">
        <w:rPr>
          <w:sz w:val="24"/>
          <w:szCs w:val="24"/>
        </w:rPr>
        <w:t>ВКонтакте</w:t>
      </w:r>
      <w:proofErr w:type="spellEnd"/>
      <w:r w:rsidR="00111321" w:rsidRPr="002B7659">
        <w:rPr>
          <w:sz w:val="24"/>
          <w:szCs w:val="24"/>
        </w:rPr>
        <w:t xml:space="preserve"> не позднее 2 </w:t>
      </w:r>
      <w:r w:rsidR="00E3028C" w:rsidRPr="00E3028C">
        <w:rPr>
          <w:sz w:val="24"/>
          <w:szCs w:val="24"/>
        </w:rPr>
        <w:t>ноября</w:t>
      </w:r>
      <w:r w:rsidR="00111321" w:rsidRPr="002B7659">
        <w:rPr>
          <w:sz w:val="24"/>
          <w:szCs w:val="24"/>
        </w:rPr>
        <w:t xml:space="preserve"> 2022 года.</w:t>
      </w:r>
    </w:p>
    <w:p w:rsidR="00111321" w:rsidRPr="002B7659" w:rsidRDefault="0011132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>4.5. Заочное рассмотрение инициатив Конкурса проводится с 3 по 8 ноября 2022 года.</w:t>
      </w:r>
    </w:p>
    <w:p w:rsidR="00111321" w:rsidRPr="002B7659" w:rsidRDefault="007331C3" w:rsidP="00E3028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Победители заочного этапа </w:t>
      </w:r>
      <w:r w:rsidR="00111321" w:rsidRPr="002B7659">
        <w:rPr>
          <w:sz w:val="24"/>
          <w:szCs w:val="24"/>
        </w:rPr>
        <w:t xml:space="preserve">определяются не позднее 8 ноября 2022 года. </w:t>
      </w:r>
    </w:p>
    <w:p w:rsidR="00111321" w:rsidRPr="002B7659" w:rsidRDefault="0011132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4.6. Очный этап, </w:t>
      </w:r>
      <w:r w:rsidR="007331C3">
        <w:rPr>
          <w:sz w:val="24"/>
          <w:szCs w:val="24"/>
        </w:rPr>
        <w:t xml:space="preserve">представляющий собой публичную </w:t>
      </w:r>
      <w:r w:rsidRPr="002B7659">
        <w:rPr>
          <w:sz w:val="24"/>
          <w:szCs w:val="24"/>
        </w:rPr>
        <w:t>защиту Инициатив, проводится с 9 по 11 ноября 2022 года.</w:t>
      </w:r>
      <w:r w:rsidR="007331C3">
        <w:rPr>
          <w:sz w:val="24"/>
          <w:szCs w:val="24"/>
        </w:rPr>
        <w:t xml:space="preserve"> К участию в публичной защите Инициатив Конкурса по решению </w:t>
      </w:r>
      <w:r w:rsidRPr="002B7659">
        <w:rPr>
          <w:sz w:val="24"/>
          <w:szCs w:val="24"/>
        </w:rPr>
        <w:t>Оргкомитета</w:t>
      </w:r>
      <w:r w:rsidRPr="002B7659">
        <w:rPr>
          <w:spacing w:val="1"/>
          <w:sz w:val="24"/>
          <w:szCs w:val="24"/>
        </w:rPr>
        <w:t xml:space="preserve"> </w:t>
      </w:r>
      <w:r w:rsidRPr="002B7659">
        <w:rPr>
          <w:sz w:val="24"/>
          <w:szCs w:val="24"/>
        </w:rPr>
        <w:t>и экспертной комиссии допускаются участники, получившие</w:t>
      </w:r>
      <w:r w:rsidRPr="002B7659">
        <w:rPr>
          <w:spacing w:val="1"/>
          <w:sz w:val="24"/>
          <w:szCs w:val="24"/>
        </w:rPr>
        <w:t xml:space="preserve"> </w:t>
      </w:r>
      <w:r w:rsidRPr="002B7659">
        <w:rPr>
          <w:sz w:val="24"/>
          <w:szCs w:val="24"/>
        </w:rPr>
        <w:t>положительную</w:t>
      </w:r>
      <w:r w:rsidRPr="002B7659">
        <w:rPr>
          <w:spacing w:val="1"/>
          <w:sz w:val="24"/>
          <w:szCs w:val="24"/>
        </w:rPr>
        <w:t xml:space="preserve"> </w:t>
      </w:r>
      <w:r w:rsidRPr="002B7659">
        <w:rPr>
          <w:sz w:val="24"/>
          <w:szCs w:val="24"/>
        </w:rPr>
        <w:t>оценку</w:t>
      </w:r>
      <w:r w:rsidRPr="002B7659">
        <w:rPr>
          <w:spacing w:val="1"/>
          <w:sz w:val="24"/>
          <w:szCs w:val="24"/>
        </w:rPr>
        <w:t xml:space="preserve"> </w:t>
      </w:r>
      <w:r w:rsidRPr="002B7659">
        <w:rPr>
          <w:sz w:val="24"/>
          <w:szCs w:val="24"/>
        </w:rPr>
        <w:t>экспертной</w:t>
      </w:r>
      <w:r w:rsidRPr="002B7659">
        <w:rPr>
          <w:spacing w:val="1"/>
          <w:sz w:val="24"/>
          <w:szCs w:val="24"/>
        </w:rPr>
        <w:t xml:space="preserve"> </w:t>
      </w:r>
      <w:r w:rsidRPr="002B7659">
        <w:rPr>
          <w:sz w:val="24"/>
          <w:szCs w:val="24"/>
        </w:rPr>
        <w:t>комиссии</w:t>
      </w:r>
      <w:r w:rsidRPr="002B7659">
        <w:rPr>
          <w:spacing w:val="1"/>
          <w:sz w:val="24"/>
          <w:szCs w:val="24"/>
        </w:rPr>
        <w:t xml:space="preserve"> </w:t>
      </w:r>
      <w:r w:rsidRPr="002B7659">
        <w:rPr>
          <w:sz w:val="24"/>
          <w:szCs w:val="24"/>
        </w:rPr>
        <w:t>на</w:t>
      </w:r>
      <w:r w:rsidRPr="002B7659">
        <w:rPr>
          <w:spacing w:val="1"/>
          <w:sz w:val="24"/>
          <w:szCs w:val="24"/>
        </w:rPr>
        <w:t xml:space="preserve"> </w:t>
      </w:r>
      <w:r w:rsidRPr="002B7659">
        <w:rPr>
          <w:sz w:val="24"/>
          <w:szCs w:val="24"/>
        </w:rPr>
        <w:t>этапе</w:t>
      </w:r>
      <w:r w:rsidRPr="002B7659">
        <w:rPr>
          <w:spacing w:val="1"/>
          <w:sz w:val="24"/>
          <w:szCs w:val="24"/>
        </w:rPr>
        <w:t xml:space="preserve"> </w:t>
      </w:r>
      <w:r w:rsidRPr="002B7659">
        <w:rPr>
          <w:sz w:val="24"/>
          <w:szCs w:val="24"/>
        </w:rPr>
        <w:t>заочного</w:t>
      </w:r>
      <w:r w:rsidRPr="002B7659">
        <w:rPr>
          <w:spacing w:val="1"/>
          <w:sz w:val="24"/>
          <w:szCs w:val="24"/>
        </w:rPr>
        <w:t xml:space="preserve"> </w:t>
      </w:r>
      <w:r w:rsidRPr="002B7659">
        <w:rPr>
          <w:sz w:val="24"/>
          <w:szCs w:val="24"/>
        </w:rPr>
        <w:t>рассмотрения</w:t>
      </w:r>
      <w:r w:rsidRPr="002B7659">
        <w:rPr>
          <w:spacing w:val="1"/>
          <w:sz w:val="24"/>
          <w:szCs w:val="24"/>
        </w:rPr>
        <w:t xml:space="preserve"> </w:t>
      </w:r>
      <w:r w:rsidRPr="002B7659">
        <w:rPr>
          <w:sz w:val="24"/>
          <w:szCs w:val="24"/>
        </w:rPr>
        <w:t>инициатив</w:t>
      </w:r>
      <w:r w:rsidR="00731775" w:rsidRPr="002B7659">
        <w:rPr>
          <w:sz w:val="24"/>
          <w:szCs w:val="24"/>
        </w:rPr>
        <w:t>.</w:t>
      </w:r>
    </w:p>
    <w:p w:rsidR="005F4422" w:rsidRPr="002B7659" w:rsidRDefault="005F4422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4.7. Итоги Конкурса подводятся не позднее 21 ноября 2022 года. </w:t>
      </w:r>
    </w:p>
    <w:p w:rsidR="006F3E9F" w:rsidRPr="002B7659" w:rsidRDefault="006F3E9F" w:rsidP="001D1E11">
      <w:pPr>
        <w:rPr>
          <w:sz w:val="24"/>
          <w:szCs w:val="24"/>
        </w:rPr>
      </w:pPr>
    </w:p>
    <w:p w:rsidR="00603F19" w:rsidRPr="002B7659" w:rsidRDefault="00D92121" w:rsidP="00E3028C">
      <w:pPr>
        <w:pStyle w:val="a4"/>
        <w:numPr>
          <w:ilvl w:val="0"/>
          <w:numId w:val="9"/>
        </w:numPr>
        <w:jc w:val="center"/>
        <w:rPr>
          <w:sz w:val="24"/>
          <w:szCs w:val="24"/>
        </w:rPr>
      </w:pPr>
      <w:r w:rsidRPr="002B7659">
        <w:rPr>
          <w:sz w:val="24"/>
          <w:szCs w:val="24"/>
        </w:rPr>
        <w:t>ПРОЦЕДУРА РАССМОТРЕНИЯ ИНИЦИАТИВ И ПРИНЯТИЯ РЕШЕНИЙ</w:t>
      </w:r>
    </w:p>
    <w:p w:rsidR="00603F19" w:rsidRPr="002B7659" w:rsidRDefault="00731775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Заочное рассмотрение Инициатив:</w:t>
      </w:r>
    </w:p>
    <w:p w:rsidR="005F4422" w:rsidRPr="002B7659" w:rsidRDefault="00D9212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>Каждая Ини</w:t>
      </w:r>
      <w:r w:rsidR="007331C3">
        <w:rPr>
          <w:sz w:val="24"/>
          <w:szCs w:val="24"/>
        </w:rPr>
        <w:t xml:space="preserve">циатива оценивается экспертной </w:t>
      </w:r>
      <w:r w:rsidRPr="002B7659">
        <w:rPr>
          <w:sz w:val="24"/>
          <w:szCs w:val="24"/>
        </w:rPr>
        <w:t xml:space="preserve">комиссией индивидуально по критериям, установленным в п. </w:t>
      </w:r>
      <w:r w:rsidRPr="00373D97">
        <w:rPr>
          <w:sz w:val="24"/>
          <w:szCs w:val="24"/>
        </w:rPr>
        <w:t>6.</w:t>
      </w:r>
      <w:r w:rsidR="00373D97">
        <w:rPr>
          <w:sz w:val="24"/>
          <w:szCs w:val="24"/>
        </w:rPr>
        <w:t>1.</w:t>
      </w:r>
      <w:r w:rsidRPr="00373D97">
        <w:rPr>
          <w:sz w:val="24"/>
          <w:szCs w:val="24"/>
        </w:rPr>
        <w:t>2.</w:t>
      </w:r>
      <w:r w:rsidRPr="002B7659">
        <w:rPr>
          <w:sz w:val="24"/>
          <w:szCs w:val="24"/>
        </w:rPr>
        <w:t xml:space="preserve"> настоящего Положения</w:t>
      </w:r>
      <w:r w:rsidR="00731775" w:rsidRPr="002B7659">
        <w:rPr>
          <w:sz w:val="24"/>
          <w:szCs w:val="24"/>
        </w:rPr>
        <w:t xml:space="preserve"> с 3 по 8 ноября 2022 года. </w:t>
      </w:r>
    </w:p>
    <w:p w:rsidR="00E07CF3" w:rsidRPr="002B7659" w:rsidRDefault="00D9212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По результатам оценки </w:t>
      </w:r>
      <w:r w:rsidR="005F4422" w:rsidRPr="002B7659">
        <w:rPr>
          <w:sz w:val="24"/>
          <w:szCs w:val="24"/>
        </w:rPr>
        <w:t>проектных заявок</w:t>
      </w:r>
      <w:r w:rsidRPr="002B7659">
        <w:rPr>
          <w:sz w:val="24"/>
          <w:szCs w:val="24"/>
        </w:rPr>
        <w:t xml:space="preserve"> </w:t>
      </w:r>
      <w:r w:rsidR="005F4422" w:rsidRPr="002B7659">
        <w:rPr>
          <w:sz w:val="24"/>
          <w:szCs w:val="24"/>
        </w:rPr>
        <w:t>первого формата участия (</w:t>
      </w:r>
      <w:r w:rsidRPr="002B7659">
        <w:rPr>
          <w:sz w:val="24"/>
          <w:szCs w:val="24"/>
        </w:rPr>
        <w:t xml:space="preserve">на сумму финансирования не более </w:t>
      </w:r>
      <w:r w:rsidR="00E07CF3" w:rsidRPr="002B7659">
        <w:rPr>
          <w:sz w:val="24"/>
          <w:szCs w:val="24"/>
        </w:rPr>
        <w:t>3</w:t>
      </w:r>
      <w:r w:rsidRPr="002B7659">
        <w:rPr>
          <w:sz w:val="24"/>
          <w:szCs w:val="24"/>
        </w:rPr>
        <w:t>0 000,00 руб.</w:t>
      </w:r>
      <w:r w:rsidR="005F4422" w:rsidRPr="002B7659">
        <w:rPr>
          <w:sz w:val="24"/>
          <w:szCs w:val="24"/>
        </w:rPr>
        <w:t>)</w:t>
      </w:r>
      <w:r w:rsidRPr="002B7659">
        <w:rPr>
          <w:sz w:val="24"/>
          <w:szCs w:val="24"/>
        </w:rPr>
        <w:t xml:space="preserve">, </w:t>
      </w:r>
      <w:r w:rsidR="005F4422" w:rsidRPr="002B7659">
        <w:rPr>
          <w:sz w:val="24"/>
          <w:szCs w:val="24"/>
        </w:rPr>
        <w:t xml:space="preserve">инициативы, </w:t>
      </w:r>
      <w:r w:rsidRPr="002B7659">
        <w:rPr>
          <w:sz w:val="24"/>
          <w:szCs w:val="24"/>
        </w:rPr>
        <w:t xml:space="preserve">получившие положительную оценку экспертной комиссии, </w:t>
      </w:r>
      <w:r w:rsidR="00731775" w:rsidRPr="002B7659">
        <w:rPr>
          <w:sz w:val="24"/>
          <w:szCs w:val="24"/>
        </w:rPr>
        <w:t xml:space="preserve">могут </w:t>
      </w:r>
      <w:r w:rsidR="005F4422" w:rsidRPr="002B7659">
        <w:rPr>
          <w:sz w:val="24"/>
          <w:szCs w:val="24"/>
        </w:rPr>
        <w:t xml:space="preserve">стать победителями Конкурса и </w:t>
      </w:r>
      <w:r w:rsidR="00731775" w:rsidRPr="002B7659">
        <w:rPr>
          <w:sz w:val="24"/>
          <w:szCs w:val="24"/>
        </w:rPr>
        <w:t xml:space="preserve">получить поддержку без </w:t>
      </w:r>
      <w:r w:rsidR="005F4422" w:rsidRPr="002B7659">
        <w:rPr>
          <w:sz w:val="24"/>
          <w:szCs w:val="24"/>
        </w:rPr>
        <w:t xml:space="preserve">прохождения </w:t>
      </w:r>
      <w:r w:rsidR="00731775" w:rsidRPr="002B7659">
        <w:rPr>
          <w:sz w:val="24"/>
          <w:szCs w:val="24"/>
        </w:rPr>
        <w:t xml:space="preserve">очного этапа. </w:t>
      </w:r>
    </w:p>
    <w:p w:rsidR="005F4422" w:rsidRPr="002B7659" w:rsidRDefault="00D9212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Инициативы </w:t>
      </w:r>
      <w:r w:rsidR="005F4422" w:rsidRPr="002B7659">
        <w:rPr>
          <w:sz w:val="24"/>
          <w:szCs w:val="24"/>
        </w:rPr>
        <w:t>второго формата (</w:t>
      </w:r>
      <w:r w:rsidRPr="002B7659">
        <w:rPr>
          <w:sz w:val="24"/>
          <w:szCs w:val="24"/>
        </w:rPr>
        <w:t xml:space="preserve">на сумму финансирования более </w:t>
      </w:r>
      <w:r w:rsidR="00E07CF3" w:rsidRPr="002B7659">
        <w:rPr>
          <w:sz w:val="24"/>
          <w:szCs w:val="24"/>
        </w:rPr>
        <w:t>3</w:t>
      </w:r>
      <w:r w:rsidRPr="002B7659">
        <w:rPr>
          <w:sz w:val="24"/>
          <w:szCs w:val="24"/>
        </w:rPr>
        <w:t>0 000,00 руб.</w:t>
      </w:r>
      <w:r w:rsidR="005F4422" w:rsidRPr="002B7659">
        <w:rPr>
          <w:sz w:val="24"/>
          <w:szCs w:val="24"/>
        </w:rPr>
        <w:t>)</w:t>
      </w:r>
      <w:r w:rsidRPr="002B7659">
        <w:rPr>
          <w:sz w:val="24"/>
          <w:szCs w:val="24"/>
        </w:rPr>
        <w:t xml:space="preserve"> допускаются к </w:t>
      </w:r>
      <w:r w:rsidR="00BB40E7">
        <w:rPr>
          <w:sz w:val="24"/>
          <w:szCs w:val="24"/>
        </w:rPr>
        <w:t>о</w:t>
      </w:r>
      <w:r w:rsidRPr="002B7659">
        <w:rPr>
          <w:sz w:val="24"/>
          <w:szCs w:val="24"/>
        </w:rPr>
        <w:t>чн</w:t>
      </w:r>
      <w:r w:rsidR="00BB40E7">
        <w:rPr>
          <w:sz w:val="24"/>
          <w:szCs w:val="24"/>
        </w:rPr>
        <w:t>ой защите</w:t>
      </w:r>
      <w:r w:rsidR="00373D97">
        <w:rPr>
          <w:sz w:val="24"/>
          <w:szCs w:val="24"/>
        </w:rPr>
        <w:t>. При наличии вопросов</w:t>
      </w:r>
      <w:r w:rsidRPr="002B7659">
        <w:rPr>
          <w:sz w:val="24"/>
          <w:szCs w:val="24"/>
        </w:rPr>
        <w:t xml:space="preserve"> экспертная комиссия вправе организовать дополнительные встречи и консультации.</w:t>
      </w:r>
    </w:p>
    <w:p w:rsidR="00603F19" w:rsidRPr="002B7659" w:rsidRDefault="00D9212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Экспертная комиссия вправе привлечь участников с Инициативами на сумму финансирования не более </w:t>
      </w:r>
      <w:r w:rsidR="006F3E9F" w:rsidRPr="002B7659">
        <w:rPr>
          <w:sz w:val="24"/>
          <w:szCs w:val="24"/>
        </w:rPr>
        <w:t>3</w:t>
      </w:r>
      <w:r w:rsidRPr="002B7659">
        <w:rPr>
          <w:sz w:val="24"/>
          <w:szCs w:val="24"/>
        </w:rPr>
        <w:t xml:space="preserve">0 000,00 руб. к </w:t>
      </w:r>
      <w:r w:rsidR="00BB40E7">
        <w:rPr>
          <w:sz w:val="24"/>
          <w:szCs w:val="24"/>
        </w:rPr>
        <w:t>о</w:t>
      </w:r>
      <w:r w:rsidRPr="002B7659">
        <w:rPr>
          <w:sz w:val="24"/>
          <w:szCs w:val="24"/>
        </w:rPr>
        <w:t>чн</w:t>
      </w:r>
      <w:r w:rsidR="00BB40E7">
        <w:rPr>
          <w:sz w:val="24"/>
          <w:szCs w:val="24"/>
        </w:rPr>
        <w:t>ой защите</w:t>
      </w:r>
      <w:r w:rsidRPr="002B7659">
        <w:rPr>
          <w:sz w:val="24"/>
          <w:szCs w:val="24"/>
        </w:rPr>
        <w:t>.</w:t>
      </w:r>
    </w:p>
    <w:p w:rsidR="00603F19" w:rsidRPr="002B7659" w:rsidRDefault="00731775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Очная защита Инициатив</w:t>
      </w:r>
    </w:p>
    <w:p w:rsidR="00603F19" w:rsidRPr="002B7659" w:rsidRDefault="00D9212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>Очная защита Инициатив</w:t>
      </w:r>
      <w:r w:rsidR="00731775" w:rsidRPr="002B7659">
        <w:rPr>
          <w:sz w:val="24"/>
          <w:szCs w:val="24"/>
        </w:rPr>
        <w:t xml:space="preserve"> проводится с 9 по 11 ноября 2022 года. </w:t>
      </w:r>
      <w:r w:rsidR="00373D97">
        <w:rPr>
          <w:sz w:val="24"/>
          <w:szCs w:val="24"/>
        </w:rPr>
        <w:t xml:space="preserve">Содержание Инициатив и их </w:t>
      </w:r>
      <w:r w:rsidRPr="002B7659">
        <w:rPr>
          <w:sz w:val="24"/>
          <w:szCs w:val="24"/>
        </w:rPr>
        <w:t>з</w:t>
      </w:r>
      <w:r w:rsidR="00373D97">
        <w:rPr>
          <w:sz w:val="24"/>
          <w:szCs w:val="24"/>
        </w:rPr>
        <w:t xml:space="preserve">ащита оцениваются экспертной </w:t>
      </w:r>
      <w:r w:rsidRPr="002B7659">
        <w:rPr>
          <w:sz w:val="24"/>
          <w:szCs w:val="24"/>
        </w:rPr>
        <w:t xml:space="preserve">комиссией по критериям, установленным п. </w:t>
      </w:r>
      <w:r w:rsidRPr="00373D97">
        <w:rPr>
          <w:sz w:val="24"/>
          <w:szCs w:val="24"/>
        </w:rPr>
        <w:t>6.</w:t>
      </w:r>
      <w:r w:rsidR="00373D97">
        <w:rPr>
          <w:sz w:val="24"/>
          <w:szCs w:val="24"/>
        </w:rPr>
        <w:t>1.</w:t>
      </w:r>
      <w:r w:rsidRPr="00373D97">
        <w:rPr>
          <w:sz w:val="24"/>
          <w:szCs w:val="24"/>
        </w:rPr>
        <w:t>3.</w:t>
      </w:r>
      <w:r w:rsidRPr="002B7659">
        <w:rPr>
          <w:sz w:val="24"/>
          <w:szCs w:val="24"/>
        </w:rPr>
        <w:t xml:space="preserve"> настоящего Положения. На очную</w:t>
      </w:r>
      <w:r w:rsidR="00373D97">
        <w:rPr>
          <w:sz w:val="24"/>
          <w:szCs w:val="24"/>
        </w:rPr>
        <w:t xml:space="preserve"> защиту могут быть приглашены студенты, выпускники, работники Университета, </w:t>
      </w:r>
      <w:r w:rsidRPr="002B7659">
        <w:rPr>
          <w:sz w:val="24"/>
          <w:szCs w:val="24"/>
        </w:rPr>
        <w:t>эксперты и другие заинтересованные лица.</w:t>
      </w:r>
      <w:r w:rsidR="00731775" w:rsidRPr="002B7659">
        <w:rPr>
          <w:sz w:val="24"/>
          <w:szCs w:val="24"/>
        </w:rPr>
        <w:t xml:space="preserve"> </w:t>
      </w:r>
      <w:r w:rsidRPr="002B7659">
        <w:rPr>
          <w:sz w:val="24"/>
          <w:szCs w:val="24"/>
        </w:rPr>
        <w:t>Участники защищают Инициативу в формате презентации.</w:t>
      </w:r>
      <w:r w:rsidR="00731775" w:rsidRPr="002B7659">
        <w:rPr>
          <w:sz w:val="24"/>
          <w:szCs w:val="24"/>
        </w:rPr>
        <w:t xml:space="preserve"> </w:t>
      </w:r>
      <w:r w:rsidRPr="002B7659">
        <w:rPr>
          <w:sz w:val="24"/>
          <w:szCs w:val="24"/>
        </w:rPr>
        <w:t>В рамках выступления участникам необходимо представить содержательную часть Инициативы, описать необходимые ресурсы и доказать, что реализация Инициативы позитивно повлияет на развитие Университета и университетского сообщества в целом.</w:t>
      </w:r>
    </w:p>
    <w:p w:rsidR="00603F19" w:rsidRPr="002B7659" w:rsidRDefault="00D92121" w:rsidP="00E3028C">
      <w:pPr>
        <w:ind w:firstLine="851"/>
        <w:jc w:val="both"/>
        <w:rPr>
          <w:sz w:val="24"/>
          <w:szCs w:val="24"/>
        </w:rPr>
      </w:pPr>
      <w:r w:rsidRPr="002B7659">
        <w:rPr>
          <w:sz w:val="24"/>
          <w:szCs w:val="24"/>
        </w:rPr>
        <w:t xml:space="preserve">Результаты Конкурса утверждаются экспертной комиссией. Список поддержанных </w:t>
      </w:r>
      <w:r w:rsidRPr="002B7659">
        <w:rPr>
          <w:sz w:val="24"/>
          <w:szCs w:val="24"/>
        </w:rPr>
        <w:lastRenderedPageBreak/>
        <w:t>Инициатив с указанием выделенного финансирования оформляется протоколом и публикуется на официальном сайте Университета</w:t>
      </w:r>
      <w:r w:rsidR="006F3E9F" w:rsidRPr="002B7659">
        <w:rPr>
          <w:sz w:val="24"/>
          <w:szCs w:val="24"/>
        </w:rPr>
        <w:t>.</w:t>
      </w:r>
    </w:p>
    <w:p w:rsidR="00603F19" w:rsidRPr="002B7659" w:rsidRDefault="00603F19" w:rsidP="001D1E11">
      <w:pPr>
        <w:rPr>
          <w:sz w:val="24"/>
          <w:szCs w:val="24"/>
        </w:rPr>
      </w:pPr>
    </w:p>
    <w:p w:rsidR="00603F19" w:rsidRPr="002B7659" w:rsidRDefault="00D92121" w:rsidP="00E3028C">
      <w:pPr>
        <w:pStyle w:val="a4"/>
        <w:numPr>
          <w:ilvl w:val="0"/>
          <w:numId w:val="9"/>
        </w:numPr>
        <w:jc w:val="center"/>
        <w:rPr>
          <w:sz w:val="24"/>
          <w:szCs w:val="24"/>
        </w:rPr>
      </w:pPr>
      <w:r w:rsidRPr="002B7659">
        <w:rPr>
          <w:sz w:val="24"/>
          <w:szCs w:val="24"/>
        </w:rPr>
        <w:t>КРИТЕРИИ ОЦЕНКИ ЗАЯВОК И ОПРЕДЕЛЕНИЕ ПОБЕДИТЕЛЕЙ КОНКУРСА</w:t>
      </w:r>
    </w:p>
    <w:p w:rsidR="00603F19" w:rsidRPr="002B7659" w:rsidRDefault="00F60C23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Оценка Инициатив проводится экспертной комиссией в формате обсуждения соответствия Инициативы критериям оценки.</w:t>
      </w:r>
    </w:p>
    <w:p w:rsidR="00F60C23" w:rsidRPr="002B7659" w:rsidRDefault="00F60C23" w:rsidP="00E3028C">
      <w:pPr>
        <w:ind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6.</w:t>
      </w:r>
      <w:r w:rsidR="00373D97">
        <w:rPr>
          <w:sz w:val="24"/>
          <w:szCs w:val="24"/>
        </w:rPr>
        <w:t>1.</w:t>
      </w:r>
      <w:r w:rsidRPr="002B7659">
        <w:rPr>
          <w:sz w:val="24"/>
          <w:szCs w:val="24"/>
        </w:rPr>
        <w:t xml:space="preserve">2. </w:t>
      </w:r>
      <w:r w:rsidR="00D92121" w:rsidRPr="002B7659">
        <w:rPr>
          <w:sz w:val="24"/>
          <w:szCs w:val="24"/>
        </w:rPr>
        <w:t>Критерии оценки этапа заочного рассмотрения Инициатив:</w:t>
      </w:r>
      <w:r w:rsidRPr="002B7659">
        <w:rPr>
          <w:sz w:val="24"/>
          <w:szCs w:val="24"/>
        </w:rPr>
        <w:t xml:space="preserve"> </w:t>
      </w:r>
    </w:p>
    <w:p w:rsidR="00F60C23" w:rsidRPr="00E3028C" w:rsidRDefault="00F60C23" w:rsidP="00E3028C">
      <w:pPr>
        <w:pStyle w:val="a4"/>
        <w:numPr>
          <w:ilvl w:val="0"/>
          <w:numId w:val="15"/>
        </w:numPr>
        <w:ind w:left="0" w:firstLine="993"/>
        <w:rPr>
          <w:sz w:val="24"/>
          <w:szCs w:val="24"/>
        </w:rPr>
      </w:pPr>
      <w:r w:rsidRPr="00E3028C">
        <w:rPr>
          <w:sz w:val="24"/>
          <w:szCs w:val="24"/>
        </w:rPr>
        <w:t>Уникальность Инициативы</w:t>
      </w:r>
    </w:p>
    <w:p w:rsidR="00F60C23" w:rsidRPr="00E3028C" w:rsidRDefault="00F60C23" w:rsidP="00E3028C">
      <w:pPr>
        <w:pStyle w:val="a4"/>
        <w:numPr>
          <w:ilvl w:val="0"/>
          <w:numId w:val="15"/>
        </w:numPr>
        <w:ind w:left="0" w:firstLine="993"/>
        <w:rPr>
          <w:sz w:val="24"/>
          <w:szCs w:val="24"/>
        </w:rPr>
      </w:pPr>
      <w:r w:rsidRPr="00E3028C">
        <w:rPr>
          <w:sz w:val="24"/>
          <w:szCs w:val="24"/>
        </w:rPr>
        <w:t>Значимость Инициативы для позитивн</w:t>
      </w:r>
      <w:r w:rsidR="00373D97" w:rsidRPr="00E3028C">
        <w:rPr>
          <w:sz w:val="24"/>
          <w:szCs w:val="24"/>
        </w:rPr>
        <w:t>ого изменения У</w:t>
      </w:r>
      <w:r w:rsidRPr="00E3028C">
        <w:rPr>
          <w:sz w:val="24"/>
          <w:szCs w:val="24"/>
        </w:rPr>
        <w:t>ниверситета</w:t>
      </w:r>
    </w:p>
    <w:p w:rsidR="00F60C23" w:rsidRPr="00E3028C" w:rsidRDefault="00F60C23" w:rsidP="00E3028C">
      <w:pPr>
        <w:pStyle w:val="a4"/>
        <w:numPr>
          <w:ilvl w:val="0"/>
          <w:numId w:val="15"/>
        </w:numPr>
        <w:ind w:left="0" w:firstLine="993"/>
        <w:rPr>
          <w:sz w:val="24"/>
          <w:szCs w:val="24"/>
        </w:rPr>
      </w:pPr>
      <w:r w:rsidRPr="00E3028C">
        <w:rPr>
          <w:sz w:val="24"/>
          <w:szCs w:val="24"/>
        </w:rPr>
        <w:t>Реалистичность Инициативы и сроков е</w:t>
      </w:r>
      <w:r w:rsidR="00373D97" w:rsidRPr="00E3028C">
        <w:rPr>
          <w:sz w:val="24"/>
          <w:szCs w:val="24"/>
        </w:rPr>
        <w:t>е</w:t>
      </w:r>
      <w:r w:rsidRPr="00E3028C">
        <w:rPr>
          <w:sz w:val="24"/>
          <w:szCs w:val="24"/>
        </w:rPr>
        <w:t xml:space="preserve"> реализации</w:t>
      </w:r>
    </w:p>
    <w:p w:rsidR="00603F19" w:rsidRPr="00E3028C" w:rsidRDefault="00F60C23" w:rsidP="00E3028C">
      <w:pPr>
        <w:pStyle w:val="a4"/>
        <w:numPr>
          <w:ilvl w:val="0"/>
          <w:numId w:val="15"/>
        </w:numPr>
        <w:ind w:left="0" w:firstLine="993"/>
        <w:rPr>
          <w:sz w:val="24"/>
          <w:szCs w:val="24"/>
        </w:rPr>
      </w:pPr>
      <w:r w:rsidRPr="00E3028C">
        <w:rPr>
          <w:sz w:val="24"/>
          <w:szCs w:val="24"/>
        </w:rPr>
        <w:t>Обоснованность расходов на реализацию Инициативы</w:t>
      </w:r>
    </w:p>
    <w:p w:rsidR="00603F19" w:rsidRPr="00E3028C" w:rsidRDefault="00F60C23" w:rsidP="00E3028C">
      <w:pPr>
        <w:pStyle w:val="a4"/>
        <w:numPr>
          <w:ilvl w:val="0"/>
          <w:numId w:val="15"/>
        </w:numPr>
        <w:ind w:left="0" w:firstLine="993"/>
        <w:rPr>
          <w:sz w:val="24"/>
          <w:szCs w:val="24"/>
        </w:rPr>
      </w:pPr>
      <w:r w:rsidRPr="00E3028C">
        <w:rPr>
          <w:sz w:val="24"/>
          <w:szCs w:val="24"/>
        </w:rPr>
        <w:t>Собственный вклад</w:t>
      </w:r>
    </w:p>
    <w:p w:rsidR="00F60C23" w:rsidRPr="002B7659" w:rsidRDefault="00373D97" w:rsidP="00E3028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6.1.3. </w:t>
      </w:r>
      <w:r w:rsidR="00D92121" w:rsidRPr="002B7659">
        <w:rPr>
          <w:sz w:val="24"/>
          <w:szCs w:val="24"/>
        </w:rPr>
        <w:t>Критерии оценки этапа очной защиты Инициатив:</w:t>
      </w:r>
      <w:r w:rsidR="00F60C23" w:rsidRPr="002B7659">
        <w:rPr>
          <w:sz w:val="24"/>
          <w:szCs w:val="24"/>
        </w:rPr>
        <w:t xml:space="preserve"> </w:t>
      </w:r>
    </w:p>
    <w:p w:rsidR="00F60C23" w:rsidRPr="00E3028C" w:rsidRDefault="00F60C23" w:rsidP="00E3028C">
      <w:pPr>
        <w:pStyle w:val="a4"/>
        <w:numPr>
          <w:ilvl w:val="0"/>
          <w:numId w:val="18"/>
        </w:numPr>
        <w:ind w:left="0" w:firstLine="993"/>
        <w:rPr>
          <w:sz w:val="24"/>
          <w:szCs w:val="24"/>
        </w:rPr>
      </w:pPr>
      <w:r w:rsidRPr="00E3028C">
        <w:rPr>
          <w:sz w:val="24"/>
          <w:szCs w:val="24"/>
        </w:rPr>
        <w:t>Оригинальность и новизна замысла Инициативы</w:t>
      </w:r>
    </w:p>
    <w:p w:rsidR="00F60C23" w:rsidRPr="00E3028C" w:rsidRDefault="00F60C23" w:rsidP="00E3028C">
      <w:pPr>
        <w:pStyle w:val="a4"/>
        <w:numPr>
          <w:ilvl w:val="0"/>
          <w:numId w:val="18"/>
        </w:numPr>
        <w:ind w:left="0" w:firstLine="993"/>
        <w:rPr>
          <w:sz w:val="24"/>
          <w:szCs w:val="24"/>
        </w:rPr>
      </w:pPr>
      <w:r w:rsidRPr="00E3028C">
        <w:rPr>
          <w:sz w:val="24"/>
          <w:szCs w:val="24"/>
        </w:rPr>
        <w:t>Аргументированность и убедительность выступающего/-их, качество ответов на вопросы</w:t>
      </w:r>
    </w:p>
    <w:p w:rsidR="00F60C23" w:rsidRPr="00E3028C" w:rsidRDefault="00F60C23" w:rsidP="00E3028C">
      <w:pPr>
        <w:pStyle w:val="a4"/>
        <w:numPr>
          <w:ilvl w:val="0"/>
          <w:numId w:val="18"/>
        </w:numPr>
        <w:ind w:left="0" w:firstLine="993"/>
        <w:rPr>
          <w:sz w:val="24"/>
          <w:szCs w:val="24"/>
        </w:rPr>
      </w:pPr>
      <w:r w:rsidRPr="00E3028C">
        <w:rPr>
          <w:sz w:val="24"/>
          <w:szCs w:val="24"/>
        </w:rPr>
        <w:t>Качество доклада и демонстрационного материала</w:t>
      </w:r>
    </w:p>
    <w:p w:rsidR="00F60C23" w:rsidRPr="00E3028C" w:rsidRDefault="00F60C23" w:rsidP="00E3028C">
      <w:pPr>
        <w:pStyle w:val="a4"/>
        <w:numPr>
          <w:ilvl w:val="0"/>
          <w:numId w:val="18"/>
        </w:numPr>
        <w:ind w:left="0" w:firstLine="993"/>
        <w:rPr>
          <w:sz w:val="24"/>
          <w:szCs w:val="24"/>
        </w:rPr>
      </w:pPr>
      <w:r w:rsidRPr="00E3028C">
        <w:rPr>
          <w:sz w:val="24"/>
          <w:szCs w:val="24"/>
        </w:rPr>
        <w:t>Личностные проявления докладчика</w:t>
      </w:r>
    </w:p>
    <w:p w:rsidR="00603F19" w:rsidRPr="002B7659" w:rsidRDefault="00731775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Размер финансовой поддержки каждой Инициативы, признанно</w:t>
      </w:r>
      <w:r w:rsidR="006F3E9F" w:rsidRPr="002B7659">
        <w:rPr>
          <w:sz w:val="24"/>
          <w:szCs w:val="24"/>
        </w:rPr>
        <w:t>й</w:t>
      </w:r>
      <w:r w:rsidR="00D92121" w:rsidRPr="002B7659">
        <w:rPr>
          <w:sz w:val="24"/>
          <w:szCs w:val="24"/>
        </w:rPr>
        <w:t xml:space="preserve"> победителем Конкурса, определяется экспертной комиссией</w:t>
      </w:r>
      <w:r w:rsidRPr="002B7659">
        <w:rPr>
          <w:sz w:val="24"/>
          <w:szCs w:val="24"/>
        </w:rPr>
        <w:t xml:space="preserve"> и может быть уменьшен или увеличен</w:t>
      </w:r>
      <w:r w:rsidR="00D92121" w:rsidRPr="002B7659">
        <w:rPr>
          <w:sz w:val="24"/>
          <w:szCs w:val="24"/>
        </w:rPr>
        <w:t>.</w:t>
      </w:r>
    </w:p>
    <w:p w:rsidR="00603F19" w:rsidRPr="002B7659" w:rsidRDefault="00D92121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Поддержка Инициатив осуществляется в форме выделения </w:t>
      </w:r>
      <w:r w:rsidR="006F3E9F" w:rsidRPr="002B7659">
        <w:rPr>
          <w:sz w:val="24"/>
          <w:szCs w:val="24"/>
        </w:rPr>
        <w:t>внебюджетных средств и бюджетных средств на организацию культурно-массовой, физкультурной</w:t>
      </w:r>
      <w:r w:rsidR="00373D97">
        <w:rPr>
          <w:sz w:val="24"/>
          <w:szCs w:val="24"/>
        </w:rPr>
        <w:t xml:space="preserve"> и спортивной, оздоровительной работы с обучающимися </w:t>
      </w:r>
      <w:r w:rsidR="006F3E9F" w:rsidRPr="002B7659">
        <w:rPr>
          <w:sz w:val="24"/>
          <w:szCs w:val="24"/>
        </w:rPr>
        <w:t xml:space="preserve">очной формы обучения </w:t>
      </w:r>
      <w:r w:rsidRPr="002B7659">
        <w:rPr>
          <w:sz w:val="24"/>
          <w:szCs w:val="24"/>
        </w:rPr>
        <w:t>на определенных условиях с обязательным предоставлением отчетности, подтверждающей целевое использование средств.</w:t>
      </w:r>
    </w:p>
    <w:p w:rsidR="006F3E9F" w:rsidRPr="002B7659" w:rsidRDefault="00D92121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>Потенциальные участники вправе подать неограниченное количество заявок на участие в Конкурсе, но получить поддержку может только одна, на</w:t>
      </w:r>
      <w:r w:rsidR="00373D97">
        <w:rPr>
          <w:sz w:val="24"/>
          <w:szCs w:val="24"/>
        </w:rPr>
        <w:t xml:space="preserve">бравшая наибольшее количество </w:t>
      </w:r>
      <w:r w:rsidRPr="002B7659">
        <w:rPr>
          <w:sz w:val="24"/>
          <w:szCs w:val="24"/>
        </w:rPr>
        <w:t xml:space="preserve">баллов при экспертной оценке. </w:t>
      </w:r>
    </w:p>
    <w:p w:rsidR="005F4422" w:rsidRPr="002B7659" w:rsidRDefault="005F4422" w:rsidP="005F4422">
      <w:pPr>
        <w:pStyle w:val="a4"/>
        <w:ind w:left="360" w:firstLine="0"/>
        <w:rPr>
          <w:sz w:val="24"/>
          <w:szCs w:val="24"/>
        </w:rPr>
      </w:pPr>
    </w:p>
    <w:p w:rsidR="00603F19" w:rsidRPr="002B7659" w:rsidRDefault="00D92121" w:rsidP="00E3028C">
      <w:pPr>
        <w:pStyle w:val="a4"/>
        <w:numPr>
          <w:ilvl w:val="0"/>
          <w:numId w:val="9"/>
        </w:numPr>
        <w:jc w:val="center"/>
        <w:rPr>
          <w:sz w:val="24"/>
          <w:szCs w:val="24"/>
        </w:rPr>
      </w:pPr>
      <w:r w:rsidRPr="002B7659">
        <w:rPr>
          <w:sz w:val="24"/>
          <w:szCs w:val="24"/>
        </w:rPr>
        <w:t>ОТЧЕТНОСТЬ И ЭКСПЕРТИЗА РЕЗУЛЬТАТОВ ИНИЦИАТИВ</w:t>
      </w:r>
    </w:p>
    <w:p w:rsidR="00731775" w:rsidRPr="002B7659" w:rsidRDefault="00731775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 xml:space="preserve"> </w:t>
      </w:r>
      <w:r w:rsidR="00D92121" w:rsidRPr="002B7659">
        <w:rPr>
          <w:sz w:val="24"/>
          <w:szCs w:val="24"/>
        </w:rPr>
        <w:t>Отчет о реализации Инициативы в бумажном виде за подписью участника/лидера инициативной команды представляется в Оргкомитет не позднее чем через две недели после срока окончания реализации Инициативы, указанного в конкурсной заявке. Форма отчета по Инициативе приведена в Приложении № 2 к настоящему Положению.</w:t>
      </w:r>
    </w:p>
    <w:p w:rsidR="00731775" w:rsidRPr="002B7659" w:rsidRDefault="00D92121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>Оргкомитет проверяет отчеты о реализации Инициативы, получивш</w:t>
      </w:r>
      <w:r w:rsidR="00373D97">
        <w:rPr>
          <w:sz w:val="24"/>
          <w:szCs w:val="24"/>
        </w:rPr>
        <w:t>ей</w:t>
      </w:r>
      <w:r w:rsidRPr="002B7659">
        <w:rPr>
          <w:sz w:val="24"/>
          <w:szCs w:val="24"/>
        </w:rPr>
        <w:t xml:space="preserve"> финансовую поддержку, на достижение целей и допустимость расходов.</w:t>
      </w:r>
    </w:p>
    <w:p w:rsidR="00603F19" w:rsidRPr="002B7659" w:rsidRDefault="00D92121" w:rsidP="00E3028C">
      <w:pPr>
        <w:pStyle w:val="a4"/>
        <w:numPr>
          <w:ilvl w:val="1"/>
          <w:numId w:val="9"/>
        </w:numPr>
        <w:ind w:left="0" w:firstLine="851"/>
        <w:rPr>
          <w:sz w:val="24"/>
          <w:szCs w:val="24"/>
        </w:rPr>
      </w:pPr>
      <w:r w:rsidRPr="002B7659">
        <w:rPr>
          <w:sz w:val="24"/>
          <w:szCs w:val="24"/>
        </w:rPr>
        <w:t>В случае несоблюдения участниками обязательств в рамках реализации Инициативы, получившей поддержку, решением Оргкомитета финансирование может быть приостановлено или прекращено. Участники Конкурса, не выполнившие обязатель</w:t>
      </w:r>
      <w:r w:rsidR="00373D97">
        <w:rPr>
          <w:sz w:val="24"/>
          <w:szCs w:val="24"/>
        </w:rPr>
        <w:t xml:space="preserve">ства по реализации Инициативы, </w:t>
      </w:r>
      <w:r w:rsidRPr="002B7659">
        <w:rPr>
          <w:sz w:val="24"/>
          <w:szCs w:val="24"/>
        </w:rPr>
        <w:t>к последующим конкурсам не допускаются.</w:t>
      </w:r>
    </w:p>
    <w:p w:rsidR="00644FB9" w:rsidRPr="002B7659" w:rsidRDefault="00644FB9" w:rsidP="001D1E11">
      <w:pPr>
        <w:rPr>
          <w:sz w:val="24"/>
          <w:szCs w:val="24"/>
        </w:rPr>
      </w:pPr>
    </w:p>
    <w:p w:rsidR="00644FB9" w:rsidRPr="002B7659" w:rsidRDefault="00644FB9" w:rsidP="001D1E11">
      <w:pPr>
        <w:rPr>
          <w:sz w:val="24"/>
          <w:szCs w:val="24"/>
        </w:rPr>
      </w:pPr>
    </w:p>
    <w:p w:rsidR="00644FB9" w:rsidRDefault="00644FB9" w:rsidP="001D1E11">
      <w:pPr>
        <w:rPr>
          <w:sz w:val="24"/>
          <w:szCs w:val="24"/>
        </w:rPr>
      </w:pPr>
    </w:p>
    <w:p w:rsidR="00E3028C" w:rsidRDefault="00E3028C" w:rsidP="001D1E11">
      <w:pPr>
        <w:rPr>
          <w:sz w:val="24"/>
          <w:szCs w:val="24"/>
        </w:rPr>
      </w:pPr>
    </w:p>
    <w:p w:rsidR="00E3028C" w:rsidRDefault="00E3028C" w:rsidP="001D1E11">
      <w:pPr>
        <w:rPr>
          <w:sz w:val="24"/>
          <w:szCs w:val="24"/>
        </w:rPr>
      </w:pPr>
    </w:p>
    <w:p w:rsidR="00E3028C" w:rsidRDefault="00E3028C" w:rsidP="001D1E11">
      <w:pPr>
        <w:rPr>
          <w:sz w:val="24"/>
          <w:szCs w:val="24"/>
        </w:rPr>
      </w:pPr>
    </w:p>
    <w:p w:rsidR="00E3028C" w:rsidRDefault="00E3028C" w:rsidP="001D1E11">
      <w:pPr>
        <w:rPr>
          <w:sz w:val="24"/>
          <w:szCs w:val="24"/>
        </w:rPr>
      </w:pPr>
    </w:p>
    <w:p w:rsidR="00E3028C" w:rsidRDefault="00E3028C" w:rsidP="001D1E11">
      <w:pPr>
        <w:rPr>
          <w:sz w:val="24"/>
          <w:szCs w:val="24"/>
        </w:rPr>
      </w:pPr>
    </w:p>
    <w:p w:rsidR="00EB616C" w:rsidRDefault="00EB616C" w:rsidP="001D1E11">
      <w:pPr>
        <w:rPr>
          <w:sz w:val="24"/>
          <w:szCs w:val="24"/>
        </w:rPr>
      </w:pPr>
    </w:p>
    <w:p w:rsidR="00E3028C" w:rsidRPr="002B7659" w:rsidRDefault="00E3028C" w:rsidP="001D1E11">
      <w:pPr>
        <w:rPr>
          <w:sz w:val="24"/>
          <w:szCs w:val="24"/>
        </w:rPr>
      </w:pPr>
    </w:p>
    <w:p w:rsidR="005F4422" w:rsidRPr="002B7659" w:rsidRDefault="005F4422" w:rsidP="005F4422">
      <w:pPr>
        <w:jc w:val="right"/>
        <w:rPr>
          <w:sz w:val="24"/>
          <w:szCs w:val="24"/>
        </w:rPr>
      </w:pPr>
      <w:r w:rsidRPr="002B7659">
        <w:rPr>
          <w:sz w:val="24"/>
          <w:szCs w:val="24"/>
        </w:rPr>
        <w:lastRenderedPageBreak/>
        <w:t>Приложение 1</w:t>
      </w:r>
    </w:p>
    <w:p w:rsidR="00D37AD7" w:rsidRDefault="00D37AD7" w:rsidP="005F4422">
      <w:pPr>
        <w:jc w:val="center"/>
        <w:rPr>
          <w:sz w:val="24"/>
          <w:szCs w:val="24"/>
        </w:rPr>
      </w:pPr>
    </w:p>
    <w:p w:rsidR="005F4422" w:rsidRPr="002B7659" w:rsidRDefault="005F4422" w:rsidP="005F4422">
      <w:pPr>
        <w:jc w:val="center"/>
        <w:rPr>
          <w:sz w:val="24"/>
          <w:szCs w:val="24"/>
        </w:rPr>
      </w:pPr>
      <w:r w:rsidRPr="002B7659">
        <w:rPr>
          <w:sz w:val="24"/>
          <w:szCs w:val="24"/>
        </w:rPr>
        <w:t xml:space="preserve">Заявка на </w:t>
      </w:r>
      <w:r w:rsidR="00D37AD7">
        <w:rPr>
          <w:sz w:val="24"/>
          <w:szCs w:val="24"/>
        </w:rPr>
        <w:t xml:space="preserve">участие к </w:t>
      </w:r>
      <w:r w:rsidRPr="002B7659">
        <w:rPr>
          <w:sz w:val="24"/>
          <w:szCs w:val="24"/>
        </w:rPr>
        <w:t>Конкурс</w:t>
      </w:r>
      <w:r w:rsidR="00D37AD7">
        <w:rPr>
          <w:sz w:val="24"/>
          <w:szCs w:val="24"/>
        </w:rPr>
        <w:t>е</w:t>
      </w:r>
      <w:r w:rsidRPr="002B7659">
        <w:rPr>
          <w:sz w:val="24"/>
          <w:szCs w:val="24"/>
        </w:rPr>
        <w:t xml:space="preserve"> студенческих инициатив ЧГПУ им. И.Я. Яковлева</w:t>
      </w:r>
    </w:p>
    <w:p w:rsidR="005F4422" w:rsidRPr="002B7659" w:rsidRDefault="005F4422" w:rsidP="005F4422">
      <w:pPr>
        <w:ind w:left="80"/>
        <w:jc w:val="center"/>
        <w:rPr>
          <w:sz w:val="24"/>
          <w:szCs w:val="24"/>
        </w:rPr>
      </w:pPr>
    </w:p>
    <w:p w:rsidR="005F4422" w:rsidRPr="002B7659" w:rsidRDefault="005F4422" w:rsidP="00EB616C">
      <w:pPr>
        <w:ind w:left="428"/>
        <w:jc w:val="center"/>
        <w:rPr>
          <w:sz w:val="24"/>
          <w:szCs w:val="24"/>
        </w:rPr>
      </w:pPr>
      <w:r w:rsidRPr="002B7659">
        <w:rPr>
          <w:sz w:val="24"/>
          <w:szCs w:val="24"/>
        </w:rPr>
        <w:t>1. Проектная заявка</w:t>
      </w:r>
    </w:p>
    <w:tbl>
      <w:tblPr>
        <w:tblStyle w:val="TableGrid"/>
        <w:tblW w:w="9356" w:type="dxa"/>
        <w:tblInd w:w="-5" w:type="dxa"/>
        <w:tblCellMar>
          <w:top w:w="9" w:type="dxa"/>
          <w:left w:w="108" w:type="dxa"/>
          <w:right w:w="65" w:type="dxa"/>
        </w:tblCellMar>
        <w:tblLook w:val="04A0" w:firstRow="1" w:lastRow="0" w:firstColumn="1" w:lastColumn="0" w:noHBand="0" w:noVBand="1"/>
      </w:tblPr>
      <w:tblGrid>
        <w:gridCol w:w="2977"/>
        <w:gridCol w:w="6379"/>
      </w:tblGrid>
      <w:tr w:rsidR="005F4422" w:rsidRPr="002B7659" w:rsidTr="00934104">
        <w:trPr>
          <w:trHeight w:val="427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5F4422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Название Инициативы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</w:p>
        </w:tc>
      </w:tr>
      <w:tr w:rsidR="005F4422" w:rsidRPr="002B7659" w:rsidTr="00934104">
        <w:trPr>
          <w:trHeight w:val="2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Номинация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</w:p>
        </w:tc>
      </w:tr>
      <w:tr w:rsidR="005F4422" w:rsidRPr="002B7659" w:rsidTr="00934104">
        <w:trPr>
          <w:trHeight w:val="290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5F4422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Описание Инициативы (аннотация, цели, задачи)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i/>
                <w:sz w:val="24"/>
                <w:szCs w:val="24"/>
              </w:rPr>
            </w:pPr>
          </w:p>
        </w:tc>
      </w:tr>
      <w:tr w:rsidR="005F4422" w:rsidRPr="002B7659" w:rsidTr="00934104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Целевая аудитория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</w:p>
        </w:tc>
      </w:tr>
      <w:tr w:rsidR="005F4422" w:rsidRPr="002B7659" w:rsidTr="00934104">
        <w:trPr>
          <w:trHeight w:val="286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Сроки реализации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</w:p>
        </w:tc>
      </w:tr>
      <w:tr w:rsidR="005F4422" w:rsidRPr="002B7659" w:rsidTr="00934104">
        <w:trPr>
          <w:trHeight w:val="5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BB40E7" w:rsidP="00C112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Организатор/автор проекта (ФИО, факультет, курс, телефон, адрес эл. почты и ссылка на страницу В Контакте)</w:t>
            </w:r>
            <w:r w:rsidR="005F4422"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</w:p>
        </w:tc>
      </w:tr>
      <w:tr w:rsidR="005F4422" w:rsidRPr="002B7659" w:rsidTr="00934104">
        <w:trPr>
          <w:trHeight w:val="5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Финансирование (сумма, источники финансирования)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i/>
                <w:sz w:val="24"/>
                <w:szCs w:val="24"/>
              </w:rPr>
            </w:pPr>
          </w:p>
        </w:tc>
      </w:tr>
      <w:tr w:rsidR="005F4422" w:rsidRPr="002B7659" w:rsidTr="00934104">
        <w:trPr>
          <w:trHeight w:val="564"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Материально-техническое обеспечение (</w:t>
            </w:r>
            <w:r w:rsidRPr="002B7659">
              <w:rPr>
                <w:i/>
                <w:sz w:val="24"/>
                <w:szCs w:val="24"/>
              </w:rPr>
              <w:t>оборудование, помещения, ресурсы (волонтеры, сопровождение)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i/>
                <w:sz w:val="24"/>
                <w:szCs w:val="24"/>
              </w:rPr>
            </w:pPr>
          </w:p>
        </w:tc>
      </w:tr>
    </w:tbl>
    <w:p w:rsidR="00BB40E7" w:rsidRDefault="00BB40E7" w:rsidP="00BB40E7">
      <w:pPr>
        <w:rPr>
          <w:sz w:val="24"/>
          <w:szCs w:val="24"/>
        </w:rPr>
      </w:pPr>
    </w:p>
    <w:p w:rsidR="00BB40E7" w:rsidRDefault="00D37AD7" w:rsidP="00D37AD7">
      <w:pPr>
        <w:ind w:firstLine="851"/>
        <w:jc w:val="both"/>
        <w:rPr>
          <w:sz w:val="24"/>
          <w:szCs w:val="24"/>
        </w:rPr>
      </w:pPr>
      <w:bookmarkStart w:id="0" w:name="_GoBack"/>
      <w:bookmarkEnd w:id="0"/>
      <w:r w:rsidRPr="00714A28">
        <w:rPr>
          <w:sz w:val="24"/>
          <w:szCs w:val="24"/>
        </w:rPr>
        <w:t>С правилами участия в Конкурсе ознакомлен и даю согласие на обработку персональных данных в рамках участия в данном Конкурсе:</w:t>
      </w:r>
    </w:p>
    <w:p w:rsidR="00BB40E7" w:rsidRDefault="00BB40E7" w:rsidP="00BB40E7">
      <w:pPr>
        <w:rPr>
          <w:sz w:val="24"/>
          <w:szCs w:val="24"/>
        </w:rPr>
      </w:pPr>
    </w:p>
    <w:p w:rsidR="00D37AD7" w:rsidRDefault="00D37AD7" w:rsidP="00BB40E7">
      <w:pPr>
        <w:rPr>
          <w:sz w:val="24"/>
          <w:szCs w:val="24"/>
        </w:rPr>
      </w:pPr>
    </w:p>
    <w:p w:rsidR="00D37AD7" w:rsidRDefault="00D37AD7" w:rsidP="00BB40E7">
      <w:pPr>
        <w:rPr>
          <w:sz w:val="24"/>
          <w:szCs w:val="24"/>
        </w:rPr>
      </w:pPr>
    </w:p>
    <w:p w:rsidR="00BB40E7" w:rsidRDefault="00BB40E7" w:rsidP="00BB40E7">
      <w:pPr>
        <w:rPr>
          <w:sz w:val="24"/>
          <w:szCs w:val="24"/>
        </w:rPr>
      </w:pPr>
      <w:r>
        <w:rPr>
          <w:sz w:val="24"/>
          <w:szCs w:val="24"/>
        </w:rPr>
        <w:t>Лидер инициативной команды/</w:t>
      </w:r>
      <w:r w:rsidRPr="002B7659">
        <w:rPr>
          <w:sz w:val="24"/>
          <w:szCs w:val="24"/>
        </w:rPr>
        <w:tab/>
      </w:r>
    </w:p>
    <w:p w:rsidR="00BB40E7" w:rsidRPr="002B7659" w:rsidRDefault="00BB40E7" w:rsidP="00BB40E7">
      <w:pPr>
        <w:rPr>
          <w:sz w:val="24"/>
          <w:szCs w:val="24"/>
        </w:rPr>
      </w:pPr>
      <w:r w:rsidRPr="002B7659">
        <w:rPr>
          <w:sz w:val="24"/>
          <w:szCs w:val="24"/>
        </w:rPr>
        <w:t xml:space="preserve">Индивидуальный участник: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7659">
        <w:rPr>
          <w:sz w:val="24"/>
          <w:szCs w:val="24"/>
        </w:rPr>
        <w:t>(подпись)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7659">
        <w:rPr>
          <w:sz w:val="24"/>
          <w:szCs w:val="24"/>
        </w:rPr>
        <w:t>(Ф.И.О. полностью)</w:t>
      </w:r>
    </w:p>
    <w:p w:rsidR="005F4422" w:rsidRDefault="005F4422" w:rsidP="005F4422">
      <w:pPr>
        <w:pStyle w:val="1"/>
        <w:spacing w:line="240" w:lineRule="auto"/>
        <w:ind w:left="813" w:right="1080"/>
        <w:rPr>
          <w:szCs w:val="24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Default="00D37AD7" w:rsidP="00D37AD7">
      <w:pPr>
        <w:rPr>
          <w:lang w:eastAsia="ru-RU"/>
        </w:rPr>
      </w:pPr>
    </w:p>
    <w:p w:rsidR="00D37AD7" w:rsidRPr="00D37AD7" w:rsidRDefault="00D37AD7" w:rsidP="00D37AD7">
      <w:pPr>
        <w:rPr>
          <w:lang w:eastAsia="ru-RU"/>
        </w:rPr>
      </w:pPr>
    </w:p>
    <w:p w:rsidR="005F4422" w:rsidRPr="002B7659" w:rsidRDefault="005F4422" w:rsidP="005F4422">
      <w:pPr>
        <w:pStyle w:val="1"/>
        <w:spacing w:line="240" w:lineRule="auto"/>
        <w:ind w:left="813" w:right="1080"/>
        <w:rPr>
          <w:szCs w:val="24"/>
        </w:rPr>
      </w:pPr>
      <w:r w:rsidRPr="002B7659">
        <w:rPr>
          <w:szCs w:val="24"/>
        </w:rPr>
        <w:lastRenderedPageBreak/>
        <w:t xml:space="preserve">2. Состав команды </w:t>
      </w:r>
    </w:p>
    <w:tbl>
      <w:tblPr>
        <w:tblStyle w:val="TableGrid"/>
        <w:tblW w:w="9030" w:type="dxa"/>
        <w:tblInd w:w="-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460"/>
        <w:gridCol w:w="2004"/>
        <w:gridCol w:w="1920"/>
        <w:gridCol w:w="1646"/>
      </w:tblGrid>
      <w:tr w:rsidR="005F4422" w:rsidRPr="002B7659" w:rsidTr="00D37AD7">
        <w:trPr>
          <w:trHeight w:val="565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BB40E7" w:rsidP="00C1124F">
            <w:pPr>
              <w:ind w:left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отчество, факультет, курс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Опыт проектной работы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Функционал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Контактный телефон </w:t>
            </w:r>
          </w:p>
        </w:tc>
      </w:tr>
      <w:tr w:rsidR="005F4422" w:rsidRPr="002B7659" w:rsidTr="00D37AD7">
        <w:trPr>
          <w:trHeight w:val="286"/>
        </w:trPr>
        <w:tc>
          <w:tcPr>
            <w:tcW w:w="3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</w:tr>
    </w:tbl>
    <w:p w:rsidR="005F4422" w:rsidRPr="002B7659" w:rsidRDefault="005F4422" w:rsidP="005F4422">
      <w:pPr>
        <w:ind w:left="428"/>
        <w:rPr>
          <w:sz w:val="24"/>
          <w:szCs w:val="24"/>
        </w:rPr>
      </w:pPr>
      <w:r w:rsidRPr="002B7659">
        <w:rPr>
          <w:sz w:val="24"/>
          <w:szCs w:val="24"/>
        </w:rPr>
        <w:t xml:space="preserve">  </w:t>
      </w:r>
    </w:p>
    <w:p w:rsidR="005F4422" w:rsidRPr="002B7659" w:rsidRDefault="005F4422" w:rsidP="005F4422">
      <w:pPr>
        <w:pStyle w:val="1"/>
        <w:spacing w:line="240" w:lineRule="auto"/>
        <w:ind w:left="813" w:right="1083"/>
        <w:rPr>
          <w:szCs w:val="24"/>
        </w:rPr>
      </w:pPr>
      <w:r w:rsidRPr="002B7659">
        <w:rPr>
          <w:szCs w:val="24"/>
        </w:rPr>
        <w:t xml:space="preserve">3. Календарный план </w:t>
      </w:r>
    </w:p>
    <w:tbl>
      <w:tblPr>
        <w:tblStyle w:val="TableGrid"/>
        <w:tblW w:w="9030" w:type="dxa"/>
        <w:tblInd w:w="-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3780"/>
        <w:gridCol w:w="2358"/>
        <w:gridCol w:w="2268"/>
      </w:tblGrid>
      <w:tr w:rsidR="005F4422" w:rsidRPr="002B7659" w:rsidTr="00D37AD7">
        <w:trPr>
          <w:trHeight w:val="562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№ </w:t>
            </w:r>
          </w:p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п/п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Этап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Сроки выполнения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Ответственное лицо </w:t>
            </w:r>
          </w:p>
        </w:tc>
      </w:tr>
      <w:tr w:rsidR="005F4422" w:rsidRPr="002B7659" w:rsidTr="00D37AD7">
        <w:trPr>
          <w:trHeight w:val="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>1.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</w:tr>
    </w:tbl>
    <w:p w:rsidR="005F4422" w:rsidRPr="002B7659" w:rsidRDefault="005F4422" w:rsidP="005F4422">
      <w:pPr>
        <w:ind w:left="428"/>
        <w:rPr>
          <w:sz w:val="24"/>
          <w:szCs w:val="24"/>
        </w:rPr>
      </w:pPr>
      <w:r w:rsidRPr="002B7659">
        <w:rPr>
          <w:sz w:val="24"/>
          <w:szCs w:val="24"/>
        </w:rPr>
        <w:t xml:space="preserve">  </w:t>
      </w:r>
    </w:p>
    <w:p w:rsidR="005F4422" w:rsidRPr="002B7659" w:rsidRDefault="005F4422" w:rsidP="005F4422">
      <w:pPr>
        <w:pStyle w:val="1"/>
        <w:spacing w:line="240" w:lineRule="auto"/>
        <w:ind w:left="813" w:right="1079"/>
        <w:rPr>
          <w:szCs w:val="24"/>
        </w:rPr>
      </w:pPr>
      <w:r w:rsidRPr="002B7659">
        <w:rPr>
          <w:szCs w:val="24"/>
        </w:rPr>
        <w:t>4.Смета</w:t>
      </w:r>
    </w:p>
    <w:tbl>
      <w:tblPr>
        <w:tblStyle w:val="TableGrid"/>
        <w:tblW w:w="9034" w:type="dxa"/>
        <w:tblInd w:w="-5" w:type="dxa"/>
        <w:tblLayout w:type="fixed"/>
        <w:tblCellMar>
          <w:top w:w="9" w:type="dxa"/>
          <w:left w:w="106" w:type="dxa"/>
          <w:right w:w="48" w:type="dxa"/>
        </w:tblCellMar>
        <w:tblLook w:val="04A0" w:firstRow="1" w:lastRow="0" w:firstColumn="1" w:lastColumn="0" w:noHBand="0" w:noVBand="1"/>
      </w:tblPr>
      <w:tblGrid>
        <w:gridCol w:w="468"/>
        <w:gridCol w:w="3746"/>
        <w:gridCol w:w="993"/>
        <w:gridCol w:w="795"/>
        <w:gridCol w:w="1473"/>
        <w:gridCol w:w="1559"/>
      </w:tblGrid>
      <w:tr w:rsidR="005F4422" w:rsidRPr="002B7659" w:rsidTr="00D37AD7">
        <w:trPr>
          <w:trHeight w:val="56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Наименование товаров/услуги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Ед. изм.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Кол-во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Стоимость, руб.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Сумма, руб. </w:t>
            </w:r>
          </w:p>
        </w:tc>
      </w:tr>
      <w:tr w:rsidR="005F4422" w:rsidRPr="002B7659" w:rsidTr="00D37AD7">
        <w:trPr>
          <w:trHeight w:val="26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>1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</w:p>
        </w:tc>
      </w:tr>
      <w:tr w:rsidR="005F4422" w:rsidRPr="002B7659" w:rsidTr="00D37AD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>2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i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i/>
                <w:sz w:val="24"/>
                <w:szCs w:val="2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i/>
                <w:sz w:val="24"/>
                <w:szCs w:val="24"/>
              </w:rPr>
            </w:pP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i/>
                <w:sz w:val="24"/>
                <w:szCs w:val="24"/>
              </w:rPr>
            </w:pPr>
          </w:p>
        </w:tc>
      </w:tr>
      <w:tr w:rsidR="005F4422" w:rsidRPr="002B7659" w:rsidTr="00D37AD7">
        <w:trPr>
          <w:trHeight w:val="2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</w:p>
        </w:tc>
        <w:tc>
          <w:tcPr>
            <w:tcW w:w="3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Всего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i/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 </w:t>
            </w:r>
          </w:p>
        </w:tc>
      </w:tr>
    </w:tbl>
    <w:p w:rsidR="005F4422" w:rsidRPr="002B7659" w:rsidRDefault="005F4422" w:rsidP="005F4422">
      <w:pPr>
        <w:ind w:right="283"/>
        <w:jc w:val="right"/>
        <w:rPr>
          <w:sz w:val="24"/>
          <w:szCs w:val="24"/>
        </w:rPr>
      </w:pPr>
      <w:r w:rsidRPr="002B7659">
        <w:rPr>
          <w:sz w:val="24"/>
          <w:szCs w:val="24"/>
        </w:rPr>
        <w:t xml:space="preserve">  </w:t>
      </w:r>
    </w:p>
    <w:p w:rsidR="005F4422" w:rsidRPr="002B7659" w:rsidRDefault="005F4422" w:rsidP="005F4422">
      <w:pPr>
        <w:pStyle w:val="1"/>
        <w:spacing w:line="240" w:lineRule="auto"/>
        <w:ind w:left="813" w:right="1081"/>
        <w:rPr>
          <w:szCs w:val="24"/>
        </w:rPr>
      </w:pPr>
      <w:r w:rsidRPr="002B7659">
        <w:rPr>
          <w:szCs w:val="24"/>
        </w:rPr>
        <w:t xml:space="preserve">5. Ожидаемые результаты </w:t>
      </w:r>
    </w:p>
    <w:tbl>
      <w:tblPr>
        <w:tblStyle w:val="TableGrid"/>
        <w:tblW w:w="9030" w:type="dxa"/>
        <w:tblInd w:w="-5" w:type="dxa"/>
        <w:tblCellMar>
          <w:top w:w="9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624"/>
        <w:gridCol w:w="8406"/>
      </w:tblGrid>
      <w:tr w:rsidR="005F4422" w:rsidRPr="002B7659" w:rsidTr="00D37AD7">
        <w:trPr>
          <w:trHeight w:val="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Количественные показатели-</w:t>
            </w:r>
          </w:p>
        </w:tc>
      </w:tr>
      <w:tr w:rsidR="005F4422" w:rsidRPr="002B7659" w:rsidTr="00D37AD7">
        <w:trPr>
          <w:trHeight w:val="286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ind w:left="2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2.</w:t>
            </w:r>
          </w:p>
        </w:tc>
        <w:tc>
          <w:tcPr>
            <w:tcW w:w="8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4422" w:rsidRPr="002B7659" w:rsidRDefault="005F4422" w:rsidP="00C1124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Качественные результаты, позитивные изменения-</w:t>
            </w:r>
          </w:p>
        </w:tc>
      </w:tr>
    </w:tbl>
    <w:p w:rsidR="005F4422" w:rsidRPr="002B7659" w:rsidRDefault="005F4422" w:rsidP="005F4422">
      <w:pPr>
        <w:rPr>
          <w:sz w:val="24"/>
          <w:szCs w:val="24"/>
        </w:rPr>
      </w:pPr>
    </w:p>
    <w:p w:rsidR="005F4422" w:rsidRPr="002B7659" w:rsidRDefault="005F4422" w:rsidP="005F4422">
      <w:pPr>
        <w:pStyle w:val="1"/>
        <w:spacing w:line="240" w:lineRule="auto"/>
        <w:ind w:left="813" w:right="1080"/>
        <w:rPr>
          <w:szCs w:val="24"/>
        </w:rPr>
      </w:pPr>
      <w:r w:rsidRPr="002B7659">
        <w:rPr>
          <w:szCs w:val="24"/>
        </w:rPr>
        <w:t xml:space="preserve">6. Перспективы развития </w:t>
      </w:r>
    </w:p>
    <w:p w:rsidR="005F4422" w:rsidRPr="002B7659" w:rsidRDefault="005F4422" w:rsidP="005F4422">
      <w:pPr>
        <w:ind w:left="423" w:hanging="10"/>
        <w:rPr>
          <w:sz w:val="24"/>
          <w:szCs w:val="24"/>
        </w:rPr>
      </w:pPr>
      <w:r w:rsidRPr="002B7659">
        <w:rPr>
          <w:sz w:val="24"/>
          <w:szCs w:val="24"/>
        </w:rPr>
        <w:t>Краткое описание возможности масштабирования проекта и увеличения участников.</w:t>
      </w:r>
    </w:p>
    <w:p w:rsidR="00644FB9" w:rsidRDefault="00644FB9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Default="00D37AD7" w:rsidP="001D1E11">
      <w:pPr>
        <w:rPr>
          <w:sz w:val="24"/>
          <w:szCs w:val="24"/>
        </w:rPr>
      </w:pPr>
    </w:p>
    <w:p w:rsidR="00D37AD7" w:rsidRPr="002B7659" w:rsidRDefault="00D37AD7" w:rsidP="001D1E11">
      <w:pPr>
        <w:rPr>
          <w:sz w:val="24"/>
          <w:szCs w:val="24"/>
        </w:rPr>
      </w:pPr>
    </w:p>
    <w:p w:rsidR="005F4422" w:rsidRPr="002B7659" w:rsidRDefault="005F4422" w:rsidP="005F4422">
      <w:pPr>
        <w:jc w:val="right"/>
        <w:rPr>
          <w:sz w:val="24"/>
          <w:szCs w:val="24"/>
        </w:rPr>
      </w:pPr>
      <w:r w:rsidRPr="002B7659">
        <w:rPr>
          <w:sz w:val="24"/>
          <w:szCs w:val="24"/>
        </w:rPr>
        <w:lastRenderedPageBreak/>
        <w:t>Приложение 2</w:t>
      </w:r>
    </w:p>
    <w:p w:rsidR="00644FB9" w:rsidRPr="002B7659" w:rsidRDefault="00644FB9" w:rsidP="001D1E11">
      <w:pPr>
        <w:rPr>
          <w:sz w:val="24"/>
          <w:szCs w:val="24"/>
        </w:rPr>
      </w:pPr>
    </w:p>
    <w:p w:rsidR="00603F19" w:rsidRPr="002B7659" w:rsidRDefault="00D92121" w:rsidP="005F4422">
      <w:pPr>
        <w:jc w:val="center"/>
        <w:rPr>
          <w:sz w:val="24"/>
          <w:szCs w:val="24"/>
        </w:rPr>
      </w:pPr>
      <w:r w:rsidRPr="002B7659">
        <w:rPr>
          <w:sz w:val="24"/>
          <w:szCs w:val="24"/>
        </w:rPr>
        <w:t>ОТЧЕТ О РЕАЛИЗАЦИИ ИНИЦИАТИВЫ</w:t>
      </w:r>
    </w:p>
    <w:p w:rsidR="006F3E9F" w:rsidRPr="002B7659" w:rsidRDefault="006F3E9F" w:rsidP="001D1E11">
      <w:pPr>
        <w:rPr>
          <w:sz w:val="24"/>
          <w:szCs w:val="24"/>
        </w:rPr>
      </w:pPr>
    </w:p>
    <w:tbl>
      <w:tblPr>
        <w:tblStyle w:val="TableNormal"/>
        <w:tblW w:w="9243" w:type="dxa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0"/>
        <w:gridCol w:w="2334"/>
        <w:gridCol w:w="2126"/>
        <w:gridCol w:w="1418"/>
        <w:gridCol w:w="1559"/>
        <w:gridCol w:w="1276"/>
      </w:tblGrid>
      <w:tr w:rsidR="00603F19" w:rsidRPr="002B7659" w:rsidTr="008606C4">
        <w:trPr>
          <w:trHeight w:val="342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№</w:t>
            </w:r>
          </w:p>
        </w:tc>
        <w:tc>
          <w:tcPr>
            <w:tcW w:w="4460" w:type="dxa"/>
            <w:gridSpan w:val="2"/>
          </w:tcPr>
          <w:p w:rsidR="00603F19" w:rsidRPr="002B7659" w:rsidRDefault="00D92121" w:rsidP="00373D97">
            <w:pPr>
              <w:jc w:val="center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Наименование раздела</w:t>
            </w:r>
          </w:p>
        </w:tc>
        <w:tc>
          <w:tcPr>
            <w:tcW w:w="4253" w:type="dxa"/>
            <w:gridSpan w:val="3"/>
          </w:tcPr>
          <w:p w:rsidR="00603F19" w:rsidRPr="002B7659" w:rsidRDefault="00D92121" w:rsidP="00373D97">
            <w:pPr>
              <w:jc w:val="center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Описание</w:t>
            </w:r>
          </w:p>
        </w:tc>
      </w:tr>
      <w:tr w:rsidR="00603F19" w:rsidRPr="002B7659" w:rsidTr="008606C4">
        <w:trPr>
          <w:trHeight w:val="369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1.</w:t>
            </w:r>
          </w:p>
        </w:tc>
        <w:tc>
          <w:tcPr>
            <w:tcW w:w="4460" w:type="dxa"/>
            <w:gridSpan w:val="2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Название Инициативы</w:t>
            </w:r>
          </w:p>
        </w:tc>
        <w:tc>
          <w:tcPr>
            <w:tcW w:w="4253" w:type="dxa"/>
            <w:gridSpan w:val="3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</w:tr>
      <w:tr w:rsidR="00603F19" w:rsidRPr="002B7659" w:rsidTr="008606C4">
        <w:trPr>
          <w:trHeight w:val="371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2.</w:t>
            </w:r>
          </w:p>
        </w:tc>
        <w:tc>
          <w:tcPr>
            <w:tcW w:w="4460" w:type="dxa"/>
            <w:gridSpan w:val="2"/>
          </w:tcPr>
          <w:p w:rsidR="00603F19" w:rsidRPr="002B7659" w:rsidRDefault="00D92121" w:rsidP="00644FB9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 xml:space="preserve">Тематическое направление </w:t>
            </w:r>
          </w:p>
        </w:tc>
        <w:tc>
          <w:tcPr>
            <w:tcW w:w="4253" w:type="dxa"/>
            <w:gridSpan w:val="3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</w:tr>
      <w:tr w:rsidR="00603F19" w:rsidRPr="002B7659" w:rsidTr="008606C4">
        <w:trPr>
          <w:trHeight w:val="872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2.</w:t>
            </w:r>
          </w:p>
        </w:tc>
        <w:tc>
          <w:tcPr>
            <w:tcW w:w="4460" w:type="dxa"/>
            <w:gridSpan w:val="2"/>
          </w:tcPr>
          <w:p w:rsidR="00603F19" w:rsidRPr="002B7659" w:rsidRDefault="00D92121" w:rsidP="00644FB9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Как вы оцениваете результат реализации Инициативы,</w:t>
            </w:r>
            <w:r w:rsidR="00644FB9" w:rsidRPr="002B7659">
              <w:rPr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 xml:space="preserve">достижимость запланированных </w:t>
            </w:r>
            <w:r w:rsidR="00373D97">
              <w:rPr>
                <w:sz w:val="24"/>
                <w:szCs w:val="24"/>
              </w:rPr>
              <w:t>целей</w:t>
            </w:r>
          </w:p>
        </w:tc>
        <w:tc>
          <w:tcPr>
            <w:tcW w:w="4253" w:type="dxa"/>
            <w:gridSpan w:val="3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указать количественные и качественные показатели результата</w:t>
            </w:r>
          </w:p>
        </w:tc>
      </w:tr>
      <w:tr w:rsidR="00603F19" w:rsidRPr="002B7659" w:rsidTr="008606C4">
        <w:trPr>
          <w:trHeight w:val="503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3.</w:t>
            </w:r>
          </w:p>
        </w:tc>
        <w:tc>
          <w:tcPr>
            <w:tcW w:w="4460" w:type="dxa"/>
            <w:gridSpan w:val="2"/>
          </w:tcPr>
          <w:p w:rsidR="00603F19" w:rsidRPr="002B7659" w:rsidRDefault="00D92121" w:rsidP="00644FB9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Опишите</w:t>
            </w:r>
            <w:r w:rsidR="00644FB9" w:rsidRPr="002B7659">
              <w:rPr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>трудности</w:t>
            </w:r>
            <w:r w:rsidR="00644FB9" w:rsidRPr="002B7659">
              <w:rPr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>в реализации</w:t>
            </w:r>
            <w:r w:rsidR="00644FB9" w:rsidRPr="002B7659">
              <w:rPr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>Инициативы, возможные пути решения</w:t>
            </w:r>
          </w:p>
        </w:tc>
        <w:tc>
          <w:tcPr>
            <w:tcW w:w="4253" w:type="dxa"/>
            <w:gridSpan w:val="3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</w:tr>
      <w:tr w:rsidR="00603F19" w:rsidRPr="002B7659" w:rsidTr="008606C4">
        <w:trPr>
          <w:trHeight w:val="809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4.</w:t>
            </w:r>
          </w:p>
        </w:tc>
        <w:tc>
          <w:tcPr>
            <w:tcW w:w="4460" w:type="dxa"/>
            <w:gridSpan w:val="2"/>
          </w:tcPr>
          <w:p w:rsidR="00603F19" w:rsidRPr="002B7659" w:rsidRDefault="00D92121" w:rsidP="006F3E9F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Какие полезные партнерские отношения вашей</w:t>
            </w:r>
            <w:r w:rsidR="006F3E9F" w:rsidRPr="002B7659">
              <w:rPr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>команде</w:t>
            </w:r>
            <w:r w:rsidR="006F3E9F" w:rsidRPr="002B7659">
              <w:rPr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>удалось</w:t>
            </w:r>
            <w:r w:rsidR="006F3E9F" w:rsidRPr="002B7659">
              <w:rPr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>развить</w:t>
            </w:r>
            <w:r w:rsidR="006F3E9F" w:rsidRPr="002B7659">
              <w:rPr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>за</w:t>
            </w:r>
            <w:r w:rsidR="006F3E9F" w:rsidRPr="002B7659">
              <w:rPr>
                <w:sz w:val="24"/>
                <w:szCs w:val="24"/>
              </w:rPr>
              <w:t xml:space="preserve"> </w:t>
            </w:r>
            <w:r w:rsidRPr="002B7659">
              <w:rPr>
                <w:sz w:val="24"/>
                <w:szCs w:val="24"/>
              </w:rPr>
              <w:t>период реализации Инициативы</w:t>
            </w:r>
          </w:p>
        </w:tc>
        <w:tc>
          <w:tcPr>
            <w:tcW w:w="4253" w:type="dxa"/>
            <w:gridSpan w:val="3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</w:tr>
      <w:tr w:rsidR="00603F19" w:rsidRPr="002B7659" w:rsidTr="008606C4">
        <w:trPr>
          <w:trHeight w:val="686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5.</w:t>
            </w:r>
          </w:p>
        </w:tc>
        <w:tc>
          <w:tcPr>
            <w:tcW w:w="4460" w:type="dxa"/>
            <w:gridSpan w:val="2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Перспективы развития Инициативы (что</w:t>
            </w:r>
          </w:p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необходимо для дальнейшего развития?)</w:t>
            </w:r>
          </w:p>
        </w:tc>
        <w:tc>
          <w:tcPr>
            <w:tcW w:w="4253" w:type="dxa"/>
            <w:gridSpan w:val="3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</w:tr>
      <w:tr w:rsidR="00603F19" w:rsidRPr="002B7659" w:rsidTr="008606C4">
        <w:trPr>
          <w:trHeight w:val="345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6.</w:t>
            </w:r>
          </w:p>
        </w:tc>
        <w:tc>
          <w:tcPr>
            <w:tcW w:w="8713" w:type="dxa"/>
            <w:gridSpan w:val="5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ФИНАНСОВЫЙ ОТЧЕТ</w:t>
            </w:r>
          </w:p>
        </w:tc>
      </w:tr>
      <w:tr w:rsidR="00603F19" w:rsidRPr="002B7659" w:rsidTr="008606C4">
        <w:trPr>
          <w:trHeight w:val="741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№</w:t>
            </w:r>
          </w:p>
        </w:tc>
        <w:tc>
          <w:tcPr>
            <w:tcW w:w="2334" w:type="dxa"/>
          </w:tcPr>
          <w:p w:rsidR="00603F19" w:rsidRPr="002B7659" w:rsidRDefault="00D92121" w:rsidP="008606C4">
            <w:pPr>
              <w:jc w:val="center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Статья</w:t>
            </w:r>
          </w:p>
        </w:tc>
        <w:tc>
          <w:tcPr>
            <w:tcW w:w="2126" w:type="dxa"/>
          </w:tcPr>
          <w:p w:rsidR="00603F19" w:rsidRPr="002B7659" w:rsidRDefault="00D92121" w:rsidP="008606C4">
            <w:pPr>
              <w:jc w:val="center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Наименование</w:t>
            </w:r>
          </w:p>
          <w:p w:rsidR="00603F19" w:rsidRPr="002B7659" w:rsidRDefault="00D92121" w:rsidP="008606C4">
            <w:pPr>
              <w:jc w:val="center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величины</w:t>
            </w:r>
          </w:p>
        </w:tc>
        <w:tc>
          <w:tcPr>
            <w:tcW w:w="1418" w:type="dxa"/>
          </w:tcPr>
          <w:p w:rsidR="00603F19" w:rsidRPr="002B7659" w:rsidRDefault="00D92121" w:rsidP="008606C4">
            <w:pPr>
              <w:jc w:val="center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Стоимость</w:t>
            </w:r>
          </w:p>
          <w:p w:rsidR="00603F19" w:rsidRPr="002B7659" w:rsidRDefault="00D92121" w:rsidP="008606C4">
            <w:pPr>
              <w:jc w:val="center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ед. (руб.)</w:t>
            </w:r>
          </w:p>
        </w:tc>
        <w:tc>
          <w:tcPr>
            <w:tcW w:w="1559" w:type="dxa"/>
          </w:tcPr>
          <w:p w:rsidR="00603F19" w:rsidRPr="002B7659" w:rsidRDefault="00D92121" w:rsidP="008606C4">
            <w:pPr>
              <w:jc w:val="center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Кол-во</w:t>
            </w:r>
          </w:p>
        </w:tc>
        <w:tc>
          <w:tcPr>
            <w:tcW w:w="1276" w:type="dxa"/>
          </w:tcPr>
          <w:p w:rsidR="00603F19" w:rsidRPr="002B7659" w:rsidRDefault="00D92121" w:rsidP="008606C4">
            <w:pPr>
              <w:jc w:val="center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Сумма</w:t>
            </w:r>
          </w:p>
          <w:p w:rsidR="00603F19" w:rsidRPr="002B7659" w:rsidRDefault="00D92121" w:rsidP="008606C4">
            <w:pPr>
              <w:jc w:val="center"/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(руб.)</w:t>
            </w:r>
          </w:p>
        </w:tc>
      </w:tr>
      <w:tr w:rsidR="00603F19" w:rsidRPr="002B7659" w:rsidTr="008606C4">
        <w:trPr>
          <w:trHeight w:val="369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1.</w:t>
            </w:r>
          </w:p>
        </w:tc>
        <w:tc>
          <w:tcPr>
            <w:tcW w:w="2334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</w:tr>
      <w:tr w:rsidR="00603F19" w:rsidRPr="002B7659" w:rsidTr="008606C4">
        <w:trPr>
          <w:trHeight w:val="371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2</w:t>
            </w:r>
          </w:p>
        </w:tc>
        <w:tc>
          <w:tcPr>
            <w:tcW w:w="2334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</w:tr>
      <w:tr w:rsidR="00603F19" w:rsidRPr="002B7659" w:rsidTr="008606C4">
        <w:trPr>
          <w:trHeight w:val="369"/>
        </w:trPr>
        <w:tc>
          <w:tcPr>
            <w:tcW w:w="530" w:type="dxa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…</w:t>
            </w:r>
          </w:p>
        </w:tc>
        <w:tc>
          <w:tcPr>
            <w:tcW w:w="2334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</w:tr>
      <w:tr w:rsidR="00603F19" w:rsidRPr="002B7659" w:rsidTr="008606C4">
        <w:trPr>
          <w:trHeight w:val="371"/>
        </w:trPr>
        <w:tc>
          <w:tcPr>
            <w:tcW w:w="7967" w:type="dxa"/>
            <w:gridSpan w:val="5"/>
          </w:tcPr>
          <w:p w:rsidR="00603F19" w:rsidRPr="002B7659" w:rsidRDefault="00D92121" w:rsidP="001D1E11">
            <w:pPr>
              <w:rPr>
                <w:sz w:val="24"/>
                <w:szCs w:val="24"/>
              </w:rPr>
            </w:pPr>
            <w:r w:rsidRPr="002B7659">
              <w:rPr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603F19" w:rsidRPr="002B7659" w:rsidRDefault="00603F19" w:rsidP="001D1E11">
            <w:pPr>
              <w:rPr>
                <w:sz w:val="24"/>
                <w:szCs w:val="24"/>
              </w:rPr>
            </w:pPr>
          </w:p>
        </w:tc>
      </w:tr>
    </w:tbl>
    <w:p w:rsidR="00603F19" w:rsidRPr="002B7659" w:rsidRDefault="00603F19" w:rsidP="001D1E11">
      <w:pPr>
        <w:rPr>
          <w:sz w:val="24"/>
          <w:szCs w:val="24"/>
        </w:rPr>
      </w:pPr>
    </w:p>
    <w:p w:rsidR="00373D97" w:rsidRDefault="00D92121" w:rsidP="001D1E11">
      <w:pPr>
        <w:rPr>
          <w:sz w:val="24"/>
          <w:szCs w:val="24"/>
        </w:rPr>
      </w:pPr>
      <w:r w:rsidRPr="002B7659">
        <w:rPr>
          <w:sz w:val="24"/>
          <w:szCs w:val="24"/>
        </w:rPr>
        <w:t xml:space="preserve">Настоящим подтверждаю достоверность </w:t>
      </w:r>
      <w:r w:rsidR="008606C4">
        <w:rPr>
          <w:sz w:val="24"/>
          <w:szCs w:val="24"/>
        </w:rPr>
        <w:t>предоставленной мною информации:</w:t>
      </w:r>
      <w:r w:rsidRPr="002B7659">
        <w:rPr>
          <w:sz w:val="24"/>
          <w:szCs w:val="24"/>
        </w:rPr>
        <w:t xml:space="preserve"> </w:t>
      </w:r>
    </w:p>
    <w:p w:rsidR="008606C4" w:rsidRDefault="008606C4" w:rsidP="001D1E11">
      <w:pPr>
        <w:rPr>
          <w:sz w:val="24"/>
          <w:szCs w:val="24"/>
        </w:rPr>
      </w:pPr>
    </w:p>
    <w:p w:rsidR="008606C4" w:rsidRDefault="008606C4" w:rsidP="001D1E11">
      <w:pPr>
        <w:rPr>
          <w:sz w:val="24"/>
          <w:szCs w:val="24"/>
        </w:rPr>
      </w:pPr>
    </w:p>
    <w:p w:rsidR="00373D97" w:rsidRDefault="00373D97" w:rsidP="001D1E11">
      <w:pPr>
        <w:rPr>
          <w:sz w:val="24"/>
          <w:szCs w:val="24"/>
        </w:rPr>
      </w:pPr>
      <w:r>
        <w:rPr>
          <w:sz w:val="24"/>
          <w:szCs w:val="24"/>
        </w:rPr>
        <w:t>Лидер инициативной команды/</w:t>
      </w:r>
      <w:r w:rsidR="00D92121" w:rsidRPr="002B7659">
        <w:rPr>
          <w:sz w:val="24"/>
          <w:szCs w:val="24"/>
        </w:rPr>
        <w:tab/>
      </w:r>
    </w:p>
    <w:p w:rsidR="00603F19" w:rsidRPr="002B7659" w:rsidRDefault="00373D97" w:rsidP="00373D97">
      <w:pPr>
        <w:rPr>
          <w:sz w:val="24"/>
          <w:szCs w:val="24"/>
        </w:rPr>
      </w:pPr>
      <w:r w:rsidRPr="002B7659">
        <w:rPr>
          <w:sz w:val="24"/>
          <w:szCs w:val="24"/>
        </w:rPr>
        <w:t xml:space="preserve">Индивидуальный участник: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B7659">
        <w:rPr>
          <w:sz w:val="24"/>
          <w:szCs w:val="24"/>
        </w:rPr>
        <w:t>(подпись)</w:t>
      </w:r>
      <w:r w:rsidR="008606C4">
        <w:rPr>
          <w:sz w:val="24"/>
          <w:szCs w:val="24"/>
        </w:rPr>
        <w:tab/>
      </w:r>
      <w:r w:rsidR="008606C4">
        <w:rPr>
          <w:sz w:val="24"/>
          <w:szCs w:val="24"/>
        </w:rPr>
        <w:tab/>
      </w:r>
      <w:r w:rsidR="008606C4">
        <w:rPr>
          <w:sz w:val="24"/>
          <w:szCs w:val="24"/>
        </w:rPr>
        <w:tab/>
      </w:r>
      <w:r w:rsidR="00D92121" w:rsidRPr="002B7659">
        <w:rPr>
          <w:sz w:val="24"/>
          <w:szCs w:val="24"/>
        </w:rPr>
        <w:t>(Ф.И.О. полностью)</w:t>
      </w:r>
    </w:p>
    <w:p w:rsidR="00373D97" w:rsidRPr="002B7659" w:rsidRDefault="00373D97">
      <w:pPr>
        <w:rPr>
          <w:sz w:val="24"/>
          <w:szCs w:val="24"/>
        </w:rPr>
      </w:pPr>
    </w:p>
    <w:sectPr w:rsidR="00373D97" w:rsidRPr="002B7659" w:rsidSect="00E3028C">
      <w:headerReference w:type="default" r:id="rId7"/>
      <w:footerReference w:type="default" r:id="rId8"/>
      <w:pgSz w:w="11900" w:h="16850"/>
      <w:pgMar w:top="1134" w:right="850" w:bottom="1134" w:left="1701" w:header="578" w:footer="57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2CC" w:rsidRDefault="009A52CC">
      <w:r>
        <w:separator/>
      </w:r>
    </w:p>
  </w:endnote>
  <w:endnote w:type="continuationSeparator" w:id="0">
    <w:p w:rsidR="009A52CC" w:rsidRDefault="009A5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19" w:rsidRDefault="00603F19">
    <w:pPr>
      <w:pStyle w:val="a3"/>
      <w:spacing w:line="14" w:lineRule="auto"/>
      <w:ind w:left="0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2CC" w:rsidRDefault="009A52CC">
      <w:r>
        <w:separator/>
      </w:r>
    </w:p>
  </w:footnote>
  <w:footnote w:type="continuationSeparator" w:id="0">
    <w:p w:rsidR="009A52CC" w:rsidRDefault="009A52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3F19" w:rsidRDefault="00603F19">
    <w:pPr>
      <w:pStyle w:val="a3"/>
      <w:spacing w:line="14" w:lineRule="auto"/>
      <w:ind w:left="0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51207"/>
    <w:multiLevelType w:val="multilevel"/>
    <w:tmpl w:val="8BFA9344"/>
    <w:lvl w:ilvl="0">
      <w:start w:val="3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708"/>
      </w:pPr>
      <w:rPr>
        <w:rFonts w:hint="default"/>
        <w:lang w:val="ru-RU" w:eastAsia="en-US" w:bidi="ar-SA"/>
      </w:rPr>
    </w:lvl>
  </w:abstractNum>
  <w:abstractNum w:abstractNumId="1" w15:restartNumberingAfterBreak="0">
    <w:nsid w:val="06E81E9C"/>
    <w:multiLevelType w:val="hybridMultilevel"/>
    <w:tmpl w:val="3B908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B491D"/>
    <w:multiLevelType w:val="hybridMultilevel"/>
    <w:tmpl w:val="853E4628"/>
    <w:lvl w:ilvl="0" w:tplc="CD4A1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9C7624"/>
    <w:multiLevelType w:val="hybridMultilevel"/>
    <w:tmpl w:val="1DE8960E"/>
    <w:lvl w:ilvl="0" w:tplc="34EEF672">
      <w:start w:val="1"/>
      <w:numFmt w:val="decimal"/>
      <w:lvlText w:val="%1."/>
      <w:lvlJc w:val="left"/>
      <w:pPr>
        <w:ind w:left="4119" w:hanging="70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FFBA2766">
      <w:numFmt w:val="bullet"/>
      <w:lvlText w:val="•"/>
      <w:lvlJc w:val="left"/>
      <w:pPr>
        <w:ind w:left="4753" w:hanging="708"/>
      </w:pPr>
      <w:rPr>
        <w:rFonts w:hint="default"/>
        <w:lang w:val="ru-RU" w:eastAsia="en-US" w:bidi="ar-SA"/>
      </w:rPr>
    </w:lvl>
    <w:lvl w:ilvl="2" w:tplc="DB26C208">
      <w:numFmt w:val="bullet"/>
      <w:lvlText w:val="•"/>
      <w:lvlJc w:val="left"/>
      <w:pPr>
        <w:ind w:left="5387" w:hanging="708"/>
      </w:pPr>
      <w:rPr>
        <w:rFonts w:hint="default"/>
        <w:lang w:val="ru-RU" w:eastAsia="en-US" w:bidi="ar-SA"/>
      </w:rPr>
    </w:lvl>
    <w:lvl w:ilvl="3" w:tplc="65E68E72">
      <w:numFmt w:val="bullet"/>
      <w:lvlText w:val="•"/>
      <w:lvlJc w:val="left"/>
      <w:pPr>
        <w:ind w:left="6021" w:hanging="708"/>
      </w:pPr>
      <w:rPr>
        <w:rFonts w:hint="default"/>
        <w:lang w:val="ru-RU" w:eastAsia="en-US" w:bidi="ar-SA"/>
      </w:rPr>
    </w:lvl>
    <w:lvl w:ilvl="4" w:tplc="3E8295E2">
      <w:numFmt w:val="bullet"/>
      <w:lvlText w:val="•"/>
      <w:lvlJc w:val="left"/>
      <w:pPr>
        <w:ind w:left="6655" w:hanging="708"/>
      </w:pPr>
      <w:rPr>
        <w:rFonts w:hint="default"/>
        <w:lang w:val="ru-RU" w:eastAsia="en-US" w:bidi="ar-SA"/>
      </w:rPr>
    </w:lvl>
    <w:lvl w:ilvl="5" w:tplc="6BF05BB4">
      <w:numFmt w:val="bullet"/>
      <w:lvlText w:val="•"/>
      <w:lvlJc w:val="left"/>
      <w:pPr>
        <w:ind w:left="7289" w:hanging="708"/>
      </w:pPr>
      <w:rPr>
        <w:rFonts w:hint="default"/>
        <w:lang w:val="ru-RU" w:eastAsia="en-US" w:bidi="ar-SA"/>
      </w:rPr>
    </w:lvl>
    <w:lvl w:ilvl="6" w:tplc="8B722B82">
      <w:numFmt w:val="bullet"/>
      <w:lvlText w:val="•"/>
      <w:lvlJc w:val="left"/>
      <w:pPr>
        <w:ind w:left="7923" w:hanging="708"/>
      </w:pPr>
      <w:rPr>
        <w:rFonts w:hint="default"/>
        <w:lang w:val="ru-RU" w:eastAsia="en-US" w:bidi="ar-SA"/>
      </w:rPr>
    </w:lvl>
    <w:lvl w:ilvl="7" w:tplc="806E8C1E">
      <w:numFmt w:val="bullet"/>
      <w:lvlText w:val="•"/>
      <w:lvlJc w:val="left"/>
      <w:pPr>
        <w:ind w:left="8557" w:hanging="708"/>
      </w:pPr>
      <w:rPr>
        <w:rFonts w:hint="default"/>
        <w:lang w:val="ru-RU" w:eastAsia="en-US" w:bidi="ar-SA"/>
      </w:rPr>
    </w:lvl>
    <w:lvl w:ilvl="8" w:tplc="C19E7AF2">
      <w:numFmt w:val="bullet"/>
      <w:lvlText w:val="•"/>
      <w:lvlJc w:val="left"/>
      <w:pPr>
        <w:ind w:left="9191" w:hanging="708"/>
      </w:pPr>
      <w:rPr>
        <w:rFonts w:hint="default"/>
        <w:lang w:val="ru-RU" w:eastAsia="en-US" w:bidi="ar-SA"/>
      </w:rPr>
    </w:lvl>
  </w:abstractNum>
  <w:abstractNum w:abstractNumId="4" w15:restartNumberingAfterBreak="0">
    <w:nsid w:val="29E14848"/>
    <w:multiLevelType w:val="hybridMultilevel"/>
    <w:tmpl w:val="583C4E0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2BCA1994"/>
    <w:multiLevelType w:val="hybridMultilevel"/>
    <w:tmpl w:val="FED86B80"/>
    <w:lvl w:ilvl="0" w:tplc="04190011">
      <w:start w:val="1"/>
      <w:numFmt w:val="decimal"/>
      <w:lvlText w:val="%1)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319C778E"/>
    <w:multiLevelType w:val="multilevel"/>
    <w:tmpl w:val="2152CAFC"/>
    <w:lvl w:ilvl="0">
      <w:start w:val="1"/>
      <w:numFmt w:val="decimal"/>
      <w:lvlText w:val="%1."/>
      <w:lvlJc w:val="left"/>
      <w:pPr>
        <w:ind w:left="113" w:hanging="384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>
      <w:start w:val="3"/>
      <w:numFmt w:val="decimal"/>
      <w:lvlText w:val="%2."/>
      <w:lvlJc w:val="left"/>
      <w:pPr>
        <w:ind w:left="4095" w:hanging="708"/>
        <w:jc w:val="righ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start w:val="1"/>
      <w:numFmt w:val="decimal"/>
      <w:lvlText w:val="%2.%3."/>
      <w:lvlJc w:val="left"/>
      <w:pPr>
        <w:ind w:left="1538" w:hanging="718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3">
      <w:start w:val="1"/>
      <w:numFmt w:val="decimal"/>
      <w:lvlText w:val="%2.%3.%4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5689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84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79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69" w:hanging="708"/>
      </w:pPr>
      <w:rPr>
        <w:rFonts w:hint="default"/>
        <w:lang w:val="ru-RU" w:eastAsia="en-US" w:bidi="ar-SA"/>
      </w:rPr>
    </w:lvl>
  </w:abstractNum>
  <w:abstractNum w:abstractNumId="7" w15:restartNumberingAfterBreak="0">
    <w:nsid w:val="36301792"/>
    <w:multiLevelType w:val="multilevel"/>
    <w:tmpl w:val="C2864AFC"/>
    <w:lvl w:ilvl="0">
      <w:start w:val="7"/>
      <w:numFmt w:val="decimal"/>
      <w:lvlText w:val="%1"/>
      <w:lvlJc w:val="left"/>
      <w:pPr>
        <w:ind w:left="1531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2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39622F26"/>
    <w:multiLevelType w:val="multilevel"/>
    <w:tmpl w:val="6DD60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3DAA582E"/>
    <w:multiLevelType w:val="hybridMultilevel"/>
    <w:tmpl w:val="60D64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5C6FA5"/>
    <w:multiLevelType w:val="hybridMultilevel"/>
    <w:tmpl w:val="DC4C1160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48620A33"/>
    <w:multiLevelType w:val="multilevel"/>
    <w:tmpl w:val="19FC26AA"/>
    <w:lvl w:ilvl="0">
      <w:start w:val="4"/>
      <w:numFmt w:val="decimal"/>
      <w:lvlText w:val="%1"/>
      <w:lvlJc w:val="left"/>
      <w:pPr>
        <w:ind w:left="1531" w:hanging="71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31" w:hanging="7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323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21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107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9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9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3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5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4F1364DE"/>
    <w:multiLevelType w:val="multilevel"/>
    <w:tmpl w:val="8F927D94"/>
    <w:lvl w:ilvl="0">
      <w:start w:val="8"/>
      <w:numFmt w:val="decimal"/>
      <w:lvlText w:val="%1"/>
      <w:lvlJc w:val="left"/>
      <w:pPr>
        <w:ind w:left="113" w:hanging="67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672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2187" w:hanging="67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672"/>
      </w:pPr>
      <w:rPr>
        <w:rFonts w:hint="default"/>
        <w:lang w:val="ru-RU" w:eastAsia="en-US" w:bidi="ar-SA"/>
      </w:rPr>
    </w:lvl>
  </w:abstractNum>
  <w:abstractNum w:abstractNumId="13" w15:restartNumberingAfterBreak="0">
    <w:nsid w:val="533E4106"/>
    <w:multiLevelType w:val="multilevel"/>
    <w:tmpl w:val="6DD6027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4EE091F"/>
    <w:multiLevelType w:val="multilevel"/>
    <w:tmpl w:val="0AFA8176"/>
    <w:lvl w:ilvl="0">
      <w:start w:val="1"/>
      <w:numFmt w:val="decimal"/>
      <w:lvlText w:val="%1"/>
      <w:lvlJc w:val="left"/>
      <w:pPr>
        <w:ind w:left="113" w:hanging="70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3" w:hanging="708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87" w:hanging="70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2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55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9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7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91" w:hanging="708"/>
      </w:pPr>
      <w:rPr>
        <w:rFonts w:hint="default"/>
        <w:lang w:val="ru-RU" w:eastAsia="en-US" w:bidi="ar-SA"/>
      </w:rPr>
    </w:lvl>
  </w:abstractNum>
  <w:abstractNum w:abstractNumId="15" w15:restartNumberingAfterBreak="0">
    <w:nsid w:val="57437D74"/>
    <w:multiLevelType w:val="hybridMultilevel"/>
    <w:tmpl w:val="3A82F366"/>
    <w:lvl w:ilvl="0" w:tplc="CD4A17F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5E0525B9"/>
    <w:multiLevelType w:val="hybridMultilevel"/>
    <w:tmpl w:val="B324F358"/>
    <w:lvl w:ilvl="0" w:tplc="3BDCE2DC">
      <w:numFmt w:val="bullet"/>
      <w:lvlText w:val="–"/>
      <w:lvlJc w:val="left"/>
      <w:pPr>
        <w:ind w:left="113" w:hanging="21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6B62DAA">
      <w:numFmt w:val="bullet"/>
      <w:lvlText w:val=""/>
      <w:lvlJc w:val="left"/>
      <w:pPr>
        <w:ind w:left="113" w:hanging="708"/>
      </w:pPr>
      <w:rPr>
        <w:rFonts w:hint="default"/>
        <w:w w:val="100"/>
        <w:lang w:val="ru-RU" w:eastAsia="en-US" w:bidi="ar-SA"/>
      </w:rPr>
    </w:lvl>
    <w:lvl w:ilvl="2" w:tplc="2432E0B6">
      <w:numFmt w:val="bullet"/>
      <w:lvlText w:val="•"/>
      <w:lvlJc w:val="left"/>
      <w:pPr>
        <w:ind w:left="2187" w:hanging="708"/>
      </w:pPr>
      <w:rPr>
        <w:rFonts w:hint="default"/>
        <w:lang w:val="ru-RU" w:eastAsia="en-US" w:bidi="ar-SA"/>
      </w:rPr>
    </w:lvl>
    <w:lvl w:ilvl="3" w:tplc="49F01296">
      <w:numFmt w:val="bullet"/>
      <w:lvlText w:val="•"/>
      <w:lvlJc w:val="left"/>
      <w:pPr>
        <w:ind w:left="3221" w:hanging="708"/>
      </w:pPr>
      <w:rPr>
        <w:rFonts w:hint="default"/>
        <w:lang w:val="ru-RU" w:eastAsia="en-US" w:bidi="ar-SA"/>
      </w:rPr>
    </w:lvl>
    <w:lvl w:ilvl="4" w:tplc="82F68FF2">
      <w:numFmt w:val="bullet"/>
      <w:lvlText w:val="•"/>
      <w:lvlJc w:val="left"/>
      <w:pPr>
        <w:ind w:left="4255" w:hanging="708"/>
      </w:pPr>
      <w:rPr>
        <w:rFonts w:hint="default"/>
        <w:lang w:val="ru-RU" w:eastAsia="en-US" w:bidi="ar-SA"/>
      </w:rPr>
    </w:lvl>
    <w:lvl w:ilvl="5" w:tplc="D4681FE2">
      <w:numFmt w:val="bullet"/>
      <w:lvlText w:val="•"/>
      <w:lvlJc w:val="left"/>
      <w:pPr>
        <w:ind w:left="5289" w:hanging="708"/>
      </w:pPr>
      <w:rPr>
        <w:rFonts w:hint="default"/>
        <w:lang w:val="ru-RU" w:eastAsia="en-US" w:bidi="ar-SA"/>
      </w:rPr>
    </w:lvl>
    <w:lvl w:ilvl="6" w:tplc="99A6F272">
      <w:numFmt w:val="bullet"/>
      <w:lvlText w:val="•"/>
      <w:lvlJc w:val="left"/>
      <w:pPr>
        <w:ind w:left="6323" w:hanging="708"/>
      </w:pPr>
      <w:rPr>
        <w:rFonts w:hint="default"/>
        <w:lang w:val="ru-RU" w:eastAsia="en-US" w:bidi="ar-SA"/>
      </w:rPr>
    </w:lvl>
    <w:lvl w:ilvl="7" w:tplc="86086990">
      <w:numFmt w:val="bullet"/>
      <w:lvlText w:val="•"/>
      <w:lvlJc w:val="left"/>
      <w:pPr>
        <w:ind w:left="7357" w:hanging="708"/>
      </w:pPr>
      <w:rPr>
        <w:rFonts w:hint="default"/>
        <w:lang w:val="ru-RU" w:eastAsia="en-US" w:bidi="ar-SA"/>
      </w:rPr>
    </w:lvl>
    <w:lvl w:ilvl="8" w:tplc="3DE4C3D8">
      <w:numFmt w:val="bullet"/>
      <w:lvlText w:val="•"/>
      <w:lvlJc w:val="left"/>
      <w:pPr>
        <w:ind w:left="8391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745F1F0F"/>
    <w:multiLevelType w:val="hybridMultilevel"/>
    <w:tmpl w:val="CF3269D2"/>
    <w:lvl w:ilvl="0" w:tplc="CD4A17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2"/>
  </w:num>
  <w:num w:numId="2">
    <w:abstractNumId w:val="7"/>
  </w:num>
  <w:num w:numId="3">
    <w:abstractNumId w:val="11"/>
  </w:num>
  <w:num w:numId="4">
    <w:abstractNumId w:val="0"/>
  </w:num>
  <w:num w:numId="5">
    <w:abstractNumId w:val="6"/>
  </w:num>
  <w:num w:numId="6">
    <w:abstractNumId w:val="16"/>
  </w:num>
  <w:num w:numId="7">
    <w:abstractNumId w:val="14"/>
  </w:num>
  <w:num w:numId="8">
    <w:abstractNumId w:val="3"/>
  </w:num>
  <w:num w:numId="9">
    <w:abstractNumId w:val="13"/>
  </w:num>
  <w:num w:numId="10">
    <w:abstractNumId w:val="9"/>
  </w:num>
  <w:num w:numId="11">
    <w:abstractNumId w:val="1"/>
  </w:num>
  <w:num w:numId="12">
    <w:abstractNumId w:val="4"/>
  </w:num>
  <w:num w:numId="13">
    <w:abstractNumId w:val="17"/>
  </w:num>
  <w:num w:numId="14">
    <w:abstractNumId w:val="15"/>
  </w:num>
  <w:num w:numId="15">
    <w:abstractNumId w:val="5"/>
  </w:num>
  <w:num w:numId="16">
    <w:abstractNumId w:val="8"/>
  </w:num>
  <w:num w:numId="17">
    <w:abstractNumId w:val="2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3F19"/>
    <w:rsid w:val="000E416D"/>
    <w:rsid w:val="00111321"/>
    <w:rsid w:val="001D1E11"/>
    <w:rsid w:val="002B7659"/>
    <w:rsid w:val="003230BF"/>
    <w:rsid w:val="00373D97"/>
    <w:rsid w:val="00376948"/>
    <w:rsid w:val="00376CE4"/>
    <w:rsid w:val="005C513A"/>
    <w:rsid w:val="005F4422"/>
    <w:rsid w:val="005F486E"/>
    <w:rsid w:val="00603F19"/>
    <w:rsid w:val="006107C4"/>
    <w:rsid w:val="00644FB9"/>
    <w:rsid w:val="006F3E9F"/>
    <w:rsid w:val="00714A28"/>
    <w:rsid w:val="00731775"/>
    <w:rsid w:val="007331C3"/>
    <w:rsid w:val="008606C4"/>
    <w:rsid w:val="008F35F7"/>
    <w:rsid w:val="00934104"/>
    <w:rsid w:val="009A52CC"/>
    <w:rsid w:val="009C3407"/>
    <w:rsid w:val="00B553EA"/>
    <w:rsid w:val="00B5603E"/>
    <w:rsid w:val="00BB40E7"/>
    <w:rsid w:val="00C242F5"/>
    <w:rsid w:val="00C42D9E"/>
    <w:rsid w:val="00CA147E"/>
    <w:rsid w:val="00D37AD7"/>
    <w:rsid w:val="00D60D1E"/>
    <w:rsid w:val="00D92121"/>
    <w:rsid w:val="00DF132A"/>
    <w:rsid w:val="00E07CF3"/>
    <w:rsid w:val="00E3028C"/>
    <w:rsid w:val="00EB616C"/>
    <w:rsid w:val="00F60C23"/>
    <w:rsid w:val="00FF3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4F25D0-98D0-410E-BBF9-FDF030CCA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5F4422"/>
    <w:pPr>
      <w:keepNext/>
      <w:keepLines/>
      <w:widowControl/>
      <w:autoSpaceDE/>
      <w:autoSpaceDN/>
      <w:spacing w:line="259" w:lineRule="auto"/>
      <w:ind w:left="43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13" w:firstLine="708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8F35F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F35F7"/>
    <w:rPr>
      <w:rFonts w:ascii="Times New Roman" w:eastAsia="Times New Roman" w:hAnsi="Times New Roman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8F35F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F35F7"/>
    <w:rPr>
      <w:rFonts w:ascii="Times New Roman" w:eastAsia="Times New Roman" w:hAnsi="Times New Roman" w:cs="Times New Roman"/>
      <w:lang w:val="ru-RU"/>
    </w:rPr>
  </w:style>
  <w:style w:type="character" w:customStyle="1" w:styleId="10">
    <w:name w:val="Заголовок 1 Знак"/>
    <w:basedOn w:val="a0"/>
    <w:link w:val="1"/>
    <w:uiPriority w:val="9"/>
    <w:rsid w:val="005F4422"/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table" w:customStyle="1" w:styleId="TableGrid">
    <w:name w:val="TableGrid"/>
    <w:rsid w:val="005F4422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14A2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14A28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1540</Words>
  <Characters>8780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Артём Берёзкин</dc:creator>
  <cp:lastModifiedBy>Ольга</cp:lastModifiedBy>
  <cp:revision>6</cp:revision>
  <cp:lastPrinted>2022-10-14T05:26:00Z</cp:lastPrinted>
  <dcterms:created xsi:type="dcterms:W3CDTF">2022-10-12T07:38:00Z</dcterms:created>
  <dcterms:modified xsi:type="dcterms:W3CDTF">2022-10-14T05:27:00Z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2020-02-17T00:00:00Z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2022-10-06T00:00:00Z</vt:filetime>
  </property>
</Properties>
</file>