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2EC8" w14:textId="77777777" w:rsidR="00230182" w:rsidRDefault="00CA1F4A">
      <w:pPr>
        <w:jc w:val="center"/>
      </w:pPr>
      <w:bookmarkStart w:id="0" w:name="_heading=h.gjdgxs" w:colFirst="0" w:colLast="0"/>
      <w:bookmarkEnd w:id="0"/>
      <w:r>
        <w:t>Министерство просвещения Российской Федерации</w:t>
      </w:r>
    </w:p>
    <w:p w14:paraId="742F906F" w14:textId="77777777" w:rsidR="00230182" w:rsidRDefault="00CA1F4A">
      <w:pPr>
        <w:pBdr>
          <w:bottom w:val="single" w:sz="12" w:space="2" w:color="000000"/>
        </w:pBdr>
        <w:jc w:val="center"/>
      </w:pPr>
      <w:r>
        <w:t>Федеральное государственное бюджетное образовательное учреждение</w:t>
      </w:r>
    </w:p>
    <w:p w14:paraId="5FC4F419" w14:textId="77777777" w:rsidR="00230182" w:rsidRDefault="00CA1F4A">
      <w:pPr>
        <w:pBdr>
          <w:bottom w:val="single" w:sz="12" w:space="2" w:color="000000"/>
        </w:pBdr>
        <w:jc w:val="center"/>
      </w:pPr>
      <w:r>
        <w:t>высшего образования</w:t>
      </w:r>
    </w:p>
    <w:p w14:paraId="21D55400" w14:textId="77777777" w:rsidR="00230182" w:rsidRDefault="00CA1F4A">
      <w:pPr>
        <w:pBdr>
          <w:bottom w:val="single" w:sz="12" w:space="2" w:color="000000"/>
        </w:pBdr>
        <w:jc w:val="center"/>
      </w:pPr>
      <w:r>
        <w:t>«Чувашский государственный педагогический университет им. И.Я. Яковлева»</w:t>
      </w:r>
    </w:p>
    <w:p w14:paraId="10045394" w14:textId="77777777" w:rsidR="00230182" w:rsidRDefault="00230182">
      <w:pPr>
        <w:pBdr>
          <w:bottom w:val="single" w:sz="12" w:space="2" w:color="000000"/>
        </w:pBdr>
        <w:jc w:val="center"/>
      </w:pPr>
    </w:p>
    <w:p w14:paraId="11070480" w14:textId="77777777" w:rsidR="00230182" w:rsidRDefault="00230182">
      <w:pPr>
        <w:spacing w:line="360" w:lineRule="auto"/>
        <w:jc w:val="center"/>
        <w:rPr>
          <w:b/>
          <w:smallCaps/>
        </w:rPr>
      </w:pPr>
    </w:p>
    <w:p w14:paraId="55444AA9" w14:textId="77777777" w:rsidR="00230182" w:rsidRDefault="00230182">
      <w:pPr>
        <w:spacing w:line="360" w:lineRule="auto"/>
        <w:jc w:val="center"/>
        <w:rPr>
          <w:b/>
          <w:smallCaps/>
        </w:rPr>
      </w:pPr>
    </w:p>
    <w:p w14:paraId="37F11D05" w14:textId="77777777" w:rsidR="00230182" w:rsidRDefault="00CA1F4A">
      <w:pPr>
        <w:spacing w:line="360" w:lineRule="auto"/>
        <w:jc w:val="center"/>
        <w:rPr>
          <w:b/>
          <w:smallCaps/>
        </w:rPr>
      </w:pPr>
      <w:r>
        <w:rPr>
          <w:b/>
          <w:smallCaps/>
        </w:rPr>
        <w:t>ИНФОРМАЦИОННОЕ ПИСЬМО</w:t>
      </w:r>
    </w:p>
    <w:p w14:paraId="37F32AAC" w14:textId="77777777" w:rsidR="00230182" w:rsidRDefault="00230182">
      <w:pPr>
        <w:spacing w:line="360" w:lineRule="auto"/>
        <w:jc w:val="center"/>
        <w:rPr>
          <w:b/>
          <w:smallCaps/>
        </w:rPr>
      </w:pPr>
    </w:p>
    <w:p w14:paraId="06B8EADE" w14:textId="77777777" w:rsidR="00230182" w:rsidRDefault="00CA1F4A">
      <w:pPr>
        <w:jc w:val="center"/>
      </w:pPr>
      <w:r>
        <w:t>Уважаемые коллеги!</w:t>
      </w:r>
    </w:p>
    <w:p w14:paraId="7F170D14" w14:textId="77777777" w:rsidR="00230182" w:rsidRDefault="00CA1F4A">
      <w:pPr>
        <w:jc w:val="center"/>
      </w:pPr>
      <w:r>
        <w:t>Приглашаем вас принять участие в работе</w:t>
      </w:r>
    </w:p>
    <w:p w14:paraId="325DAE94" w14:textId="77777777" w:rsidR="00230182" w:rsidRDefault="00CA1F4A">
      <w:pPr>
        <w:jc w:val="center"/>
      </w:pPr>
      <w:r>
        <w:t>III Всероссийской научно-практической конференции с международным участием</w:t>
      </w:r>
    </w:p>
    <w:p w14:paraId="4EFF3669" w14:textId="77777777" w:rsidR="00230182" w:rsidRDefault="00230182">
      <w:pPr>
        <w:jc w:val="center"/>
      </w:pPr>
    </w:p>
    <w:p w14:paraId="2FD74166" w14:textId="77777777" w:rsidR="00230182" w:rsidRDefault="00CA1F4A">
      <w:pPr>
        <w:jc w:val="center"/>
        <w:rPr>
          <w:b/>
          <w:sz w:val="32"/>
          <w:szCs w:val="32"/>
        </w:rPr>
      </w:pPr>
      <w:r>
        <w:rPr>
          <w:b/>
          <w:sz w:val="32"/>
          <w:szCs w:val="32"/>
        </w:rPr>
        <w:t>«Цифровые технологии и</w:t>
      </w:r>
      <w:r>
        <w:rPr>
          <w:b/>
          <w:sz w:val="32"/>
          <w:szCs w:val="32"/>
        </w:rPr>
        <w:t xml:space="preserve"> инновации в развитии </w:t>
      </w:r>
      <w:r>
        <w:rPr>
          <w:b/>
          <w:sz w:val="32"/>
          <w:szCs w:val="32"/>
        </w:rPr>
        <w:br/>
        <w:t xml:space="preserve">науки и образования», </w:t>
      </w:r>
    </w:p>
    <w:p w14:paraId="6FF4A511" w14:textId="77777777" w:rsidR="00230182" w:rsidRDefault="00CA1F4A">
      <w:pPr>
        <w:pBdr>
          <w:top w:val="nil"/>
          <w:left w:val="nil"/>
          <w:bottom w:val="nil"/>
          <w:right w:val="nil"/>
          <w:between w:val="nil"/>
        </w:pBdr>
        <w:jc w:val="both"/>
        <w:rPr>
          <w:color w:val="000000"/>
        </w:rPr>
      </w:pPr>
      <w:r>
        <w:rPr>
          <w:color w:val="000000"/>
        </w:rPr>
        <w:t xml:space="preserve">которая состоится </w:t>
      </w:r>
      <w:r>
        <w:rPr>
          <w:b/>
        </w:rPr>
        <w:t>07</w:t>
      </w:r>
      <w:r>
        <w:rPr>
          <w:b/>
          <w:color w:val="000000"/>
        </w:rPr>
        <w:t xml:space="preserve"> </w:t>
      </w:r>
      <w:proofErr w:type="gramStart"/>
      <w:r>
        <w:rPr>
          <w:b/>
        </w:rPr>
        <w:t>апреля</w:t>
      </w:r>
      <w:r>
        <w:rPr>
          <w:b/>
          <w:color w:val="000000"/>
        </w:rPr>
        <w:t xml:space="preserve">  202</w:t>
      </w:r>
      <w:r>
        <w:rPr>
          <w:b/>
        </w:rPr>
        <w:t>3</w:t>
      </w:r>
      <w:proofErr w:type="gramEnd"/>
      <w:r>
        <w:rPr>
          <w:b/>
          <w:color w:val="000000"/>
        </w:rPr>
        <w:t xml:space="preserve"> года</w:t>
      </w:r>
      <w:r>
        <w:rPr>
          <w:color w:val="000000"/>
        </w:rPr>
        <w:t xml:space="preserve"> на базе факультета </w:t>
      </w:r>
      <w:r>
        <w:t xml:space="preserve"> физико-математического образования, информатики и технологий </w:t>
      </w:r>
      <w:r>
        <w:rPr>
          <w:color w:val="000000"/>
        </w:rPr>
        <w:t>Чувашск</w:t>
      </w:r>
      <w:r>
        <w:t>ого</w:t>
      </w:r>
      <w:r>
        <w:rPr>
          <w:color w:val="000000"/>
        </w:rPr>
        <w:t xml:space="preserve"> государственн</w:t>
      </w:r>
      <w:r>
        <w:t>ого</w:t>
      </w:r>
      <w:r>
        <w:rPr>
          <w:color w:val="000000"/>
        </w:rPr>
        <w:t xml:space="preserve"> педагогическ</w:t>
      </w:r>
      <w:r>
        <w:t>ого</w:t>
      </w:r>
      <w:r>
        <w:rPr>
          <w:color w:val="000000"/>
        </w:rPr>
        <w:t xml:space="preserve"> университета им. И. Я. Яковлева. </w:t>
      </w:r>
    </w:p>
    <w:p w14:paraId="176D742A" w14:textId="77777777" w:rsidR="00230182" w:rsidRDefault="00CA1F4A">
      <w:pPr>
        <w:jc w:val="both"/>
      </w:pPr>
      <w:r>
        <w:rPr>
          <w:sz w:val="23"/>
          <w:szCs w:val="23"/>
        </w:rPr>
        <w:t xml:space="preserve">Конференция </w:t>
      </w:r>
      <w:r>
        <w:rPr>
          <w:sz w:val="23"/>
          <w:szCs w:val="23"/>
        </w:rPr>
        <w:t>пройдет в смешанном формате. Ссылка на конференцию при онлайн участии будет отправлена дополнительным письмом на электронные адреса, указанные при регистрации.</w:t>
      </w:r>
    </w:p>
    <w:p w14:paraId="5D0E33D1" w14:textId="77777777" w:rsidR="00230182" w:rsidRDefault="00230182">
      <w:pPr>
        <w:ind w:firstLine="567"/>
        <w:jc w:val="both"/>
        <w:rPr>
          <w:sz w:val="28"/>
          <w:szCs w:val="28"/>
        </w:rPr>
      </w:pPr>
    </w:p>
    <w:p w14:paraId="04E6BA7D" w14:textId="77777777" w:rsidR="00230182" w:rsidRDefault="00CA1F4A">
      <w:pPr>
        <w:ind w:firstLine="567"/>
        <w:jc w:val="both"/>
      </w:pPr>
      <w:r>
        <w:rPr>
          <w:b/>
        </w:rPr>
        <w:t>Цель конференции:</w:t>
      </w:r>
      <w:r>
        <w:t xml:space="preserve"> обмен опытом и координация научно-практических исследований в области совреме</w:t>
      </w:r>
      <w:r>
        <w:t>нных цифровых технологий и инноваций в развитии науки и образования.</w:t>
      </w:r>
    </w:p>
    <w:p w14:paraId="228CED8E" w14:textId="77777777" w:rsidR="00230182" w:rsidRDefault="00230182">
      <w:pPr>
        <w:ind w:firstLine="540"/>
        <w:rPr>
          <w:b/>
        </w:rPr>
      </w:pPr>
    </w:p>
    <w:p w14:paraId="13823781" w14:textId="77777777" w:rsidR="00230182" w:rsidRDefault="00CA1F4A">
      <w:pPr>
        <w:ind w:firstLine="540"/>
        <w:rPr>
          <w:b/>
        </w:rPr>
      </w:pPr>
      <w:r>
        <w:rPr>
          <w:b/>
        </w:rPr>
        <w:t xml:space="preserve">Направления работы конференции: </w:t>
      </w:r>
    </w:p>
    <w:p w14:paraId="05981E51" w14:textId="77777777" w:rsidR="00230182" w:rsidRDefault="00CA1F4A">
      <w:pPr>
        <w:numPr>
          <w:ilvl w:val="0"/>
          <w:numId w:val="1"/>
        </w:numPr>
        <w:tabs>
          <w:tab w:val="left" w:pos="993"/>
        </w:tabs>
        <w:ind w:left="567" w:firstLine="0"/>
        <w:jc w:val="both"/>
      </w:pPr>
      <w:r>
        <w:t>Цифровые технологии в науке и образовании</w:t>
      </w:r>
    </w:p>
    <w:p w14:paraId="37CFC3B9" w14:textId="77777777" w:rsidR="00230182" w:rsidRDefault="00CA1F4A">
      <w:pPr>
        <w:numPr>
          <w:ilvl w:val="0"/>
          <w:numId w:val="1"/>
        </w:numPr>
        <w:tabs>
          <w:tab w:val="left" w:pos="993"/>
        </w:tabs>
        <w:ind w:left="567" w:firstLine="0"/>
        <w:jc w:val="both"/>
      </w:pPr>
      <w:r>
        <w:t>Цифровая трансформация современного образования</w:t>
      </w:r>
    </w:p>
    <w:p w14:paraId="38944FD2" w14:textId="77777777" w:rsidR="00230182" w:rsidRDefault="00CA1F4A">
      <w:pPr>
        <w:numPr>
          <w:ilvl w:val="0"/>
          <w:numId w:val="1"/>
        </w:numPr>
        <w:tabs>
          <w:tab w:val="left" w:pos="993"/>
        </w:tabs>
        <w:ind w:left="567" w:firstLine="0"/>
        <w:jc w:val="both"/>
      </w:pPr>
      <w:r>
        <w:t>Цифровые технологии в управлении предприятиями</w:t>
      </w:r>
    </w:p>
    <w:p w14:paraId="2CC70D4C" w14:textId="77777777" w:rsidR="00230182" w:rsidRDefault="00CA1F4A">
      <w:pPr>
        <w:numPr>
          <w:ilvl w:val="0"/>
          <w:numId w:val="1"/>
        </w:numPr>
        <w:tabs>
          <w:tab w:val="left" w:pos="993"/>
        </w:tabs>
        <w:ind w:left="567" w:firstLine="0"/>
        <w:jc w:val="both"/>
      </w:pPr>
      <w:r>
        <w:t>Инновации в экономике, социальной сфере и производстве</w:t>
      </w:r>
    </w:p>
    <w:p w14:paraId="6B55E690" w14:textId="77777777" w:rsidR="00230182" w:rsidRDefault="00CA1F4A">
      <w:pPr>
        <w:numPr>
          <w:ilvl w:val="0"/>
          <w:numId w:val="1"/>
        </w:numPr>
        <w:tabs>
          <w:tab w:val="left" w:pos="993"/>
        </w:tabs>
        <w:ind w:left="567" w:firstLine="0"/>
        <w:jc w:val="both"/>
      </w:pPr>
      <w:r>
        <w:t>Управление инновационной деятельностью</w:t>
      </w:r>
    </w:p>
    <w:p w14:paraId="597B06DD" w14:textId="77777777" w:rsidR="00230182" w:rsidRDefault="00230182">
      <w:pPr>
        <w:tabs>
          <w:tab w:val="left" w:pos="993"/>
        </w:tabs>
        <w:ind w:firstLine="567"/>
        <w:jc w:val="both"/>
      </w:pPr>
    </w:p>
    <w:p w14:paraId="5FC3437F" w14:textId="77777777" w:rsidR="00230182" w:rsidRDefault="00CA1F4A">
      <w:pPr>
        <w:ind w:firstLine="709"/>
        <w:jc w:val="both"/>
      </w:pPr>
      <w:r>
        <w:rPr>
          <w:b/>
        </w:rPr>
        <w:t xml:space="preserve">Форма участия – </w:t>
      </w:r>
      <w:r>
        <w:t>очная/заочная</w:t>
      </w:r>
    </w:p>
    <w:p w14:paraId="61013899" w14:textId="77777777" w:rsidR="00230182" w:rsidRDefault="00CA1F4A">
      <w:pPr>
        <w:ind w:firstLine="709"/>
        <w:jc w:val="both"/>
      </w:pPr>
      <w:r>
        <w:rPr>
          <w:b/>
        </w:rPr>
        <w:t xml:space="preserve">Язык конференции </w:t>
      </w:r>
      <w:r>
        <w:t>– русский</w:t>
      </w:r>
    </w:p>
    <w:p w14:paraId="06E54125" w14:textId="77777777" w:rsidR="00230182" w:rsidRDefault="00230182">
      <w:pPr>
        <w:ind w:firstLine="709"/>
        <w:jc w:val="both"/>
      </w:pPr>
    </w:p>
    <w:p w14:paraId="2400C9B6" w14:textId="77777777" w:rsidR="00230182" w:rsidRDefault="00CA1F4A">
      <w:pPr>
        <w:ind w:firstLine="709"/>
        <w:jc w:val="both"/>
      </w:pPr>
      <w:r>
        <w:t>Приглашаются ученые, преподаватели, аспиранты, магистран</w:t>
      </w:r>
      <w:r>
        <w:t>ты, студенты, научно-исследовательские коллективы школ, техникумов, колледжей, университетов и институтов.</w:t>
      </w:r>
      <w:r>
        <w:rPr>
          <w:noProof/>
        </w:rPr>
        <w:drawing>
          <wp:anchor distT="114300" distB="114300" distL="114300" distR="114300" simplePos="0" relativeHeight="251658240" behindDoc="0" locked="0" layoutInCell="1" hidden="0" allowOverlap="1" wp14:anchorId="6DABA058" wp14:editId="6C33465A">
            <wp:simplePos x="0" y="0"/>
            <wp:positionH relativeFrom="column">
              <wp:posOffset>4857750</wp:posOffset>
            </wp:positionH>
            <wp:positionV relativeFrom="paragraph">
              <wp:posOffset>590550</wp:posOffset>
            </wp:positionV>
            <wp:extent cx="1409700" cy="14097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09700" cy="1409700"/>
                    </a:xfrm>
                    <a:prstGeom prst="rect">
                      <a:avLst/>
                    </a:prstGeom>
                    <a:ln/>
                  </pic:spPr>
                </pic:pic>
              </a:graphicData>
            </a:graphic>
          </wp:anchor>
        </w:drawing>
      </w:r>
    </w:p>
    <w:p w14:paraId="4D471778" w14:textId="77777777" w:rsidR="00230182" w:rsidRDefault="00230182">
      <w:pPr>
        <w:ind w:firstLine="709"/>
        <w:jc w:val="both"/>
      </w:pPr>
    </w:p>
    <w:p w14:paraId="3B5C33F4" w14:textId="77777777" w:rsidR="00230182" w:rsidRDefault="00CA1F4A">
      <w:pPr>
        <w:ind w:firstLine="709"/>
        <w:jc w:val="both"/>
      </w:pPr>
      <w:r>
        <w:t xml:space="preserve">Для участия в конференции необходимо в срок до </w:t>
      </w:r>
      <w:r>
        <w:rPr>
          <w:b/>
        </w:rPr>
        <w:t>03 апреля 2023 г.</w:t>
      </w:r>
      <w:r>
        <w:t xml:space="preserve"> пройти </w:t>
      </w:r>
      <w:r>
        <w:rPr>
          <w:b/>
        </w:rPr>
        <w:t>регистрацию на участие в конференции.</w:t>
      </w:r>
      <w:r>
        <w:rPr>
          <w:color w:val="202124"/>
          <w:highlight w:val="white"/>
        </w:rPr>
        <w:t xml:space="preserve"> Если планируете участие с публикацией</w:t>
      </w:r>
      <w:r>
        <w:rPr>
          <w:color w:val="202124"/>
          <w:highlight w:val="white"/>
        </w:rPr>
        <w:t xml:space="preserve">, прикрепить </w:t>
      </w:r>
      <w:r>
        <w:rPr>
          <w:b/>
          <w:color w:val="202124"/>
          <w:highlight w:val="white"/>
        </w:rPr>
        <w:t>статью, о</w:t>
      </w:r>
      <w:r>
        <w:rPr>
          <w:b/>
        </w:rPr>
        <w:t>формленную согласно требованиям (</w:t>
      </w:r>
      <w:hyperlink r:id="rId7">
        <w:r>
          <w:rPr>
            <w:b/>
            <w:color w:val="1155CC"/>
            <w:u w:val="single"/>
          </w:rPr>
          <w:t>Приложение 2</w:t>
        </w:r>
      </w:hyperlink>
      <w:r>
        <w:rPr>
          <w:b/>
        </w:rPr>
        <w:t>)</w:t>
      </w:r>
      <w:r>
        <w:rPr>
          <w:color w:val="202124"/>
          <w:highlight w:val="white"/>
        </w:rPr>
        <w:t xml:space="preserve"> и </w:t>
      </w:r>
      <w:r>
        <w:rPr>
          <w:b/>
          <w:color w:val="202124"/>
          <w:highlight w:val="white"/>
        </w:rPr>
        <w:t>з</w:t>
      </w:r>
      <w:r>
        <w:rPr>
          <w:b/>
          <w:color w:val="202124"/>
          <w:highlight w:val="white"/>
        </w:rPr>
        <w:t>аявление о</w:t>
      </w:r>
      <w:r>
        <w:rPr>
          <w:color w:val="202124"/>
          <w:highlight w:val="white"/>
        </w:rPr>
        <w:t xml:space="preserve"> </w:t>
      </w:r>
      <w:r>
        <w:rPr>
          <w:b/>
        </w:rPr>
        <w:t>согласии на обработку персональных данных</w:t>
      </w:r>
      <w:r>
        <w:t xml:space="preserve"> </w:t>
      </w:r>
      <w:r>
        <w:rPr>
          <w:b/>
        </w:rPr>
        <w:t>(скан или фото  собственноручно подписанного согласия) (</w:t>
      </w:r>
      <w:hyperlink r:id="rId8">
        <w:r>
          <w:rPr>
            <w:b/>
            <w:color w:val="1155CC"/>
            <w:u w:val="single"/>
          </w:rPr>
          <w:t>Приложение 1</w:t>
        </w:r>
      </w:hyperlink>
      <w:r>
        <w:rPr>
          <w:b/>
        </w:rPr>
        <w:t xml:space="preserve">) </w:t>
      </w:r>
      <w:r>
        <w:t xml:space="preserve"> по </w:t>
      </w:r>
      <w:proofErr w:type="spellStart"/>
      <w:r>
        <w:t>ссылке:</w:t>
      </w:r>
      <w:hyperlink r:id="rId9">
        <w:r>
          <w:rPr>
            <w:color w:val="1155CC"/>
            <w:u w:val="single"/>
          </w:rPr>
          <w:t>https</w:t>
        </w:r>
        <w:proofErr w:type="spellEnd"/>
        <w:r>
          <w:rPr>
            <w:color w:val="1155CC"/>
            <w:u w:val="single"/>
          </w:rPr>
          <w:t>://</w:t>
        </w:r>
        <w:proofErr w:type="spellStart"/>
        <w:r>
          <w:rPr>
            <w:color w:val="1155CC"/>
            <w:u w:val="single"/>
          </w:rPr>
          <w:t>forms.gle</w:t>
        </w:r>
        <w:proofErr w:type="spellEnd"/>
        <w:r>
          <w:rPr>
            <w:color w:val="1155CC"/>
            <w:u w:val="single"/>
          </w:rPr>
          <w:t>/6JerKF8QNX6JSGvw8</w:t>
        </w:r>
      </w:hyperlink>
      <w:r>
        <w:t xml:space="preserve"> или по QR-коду.</w:t>
      </w:r>
    </w:p>
    <w:p w14:paraId="5B41FDEB" w14:textId="77777777" w:rsidR="00230182" w:rsidRDefault="00230182">
      <w:pPr>
        <w:ind w:firstLine="709"/>
        <w:jc w:val="both"/>
      </w:pPr>
    </w:p>
    <w:p w14:paraId="0DB6F7E4" w14:textId="77777777" w:rsidR="00230182" w:rsidRDefault="00CA1F4A">
      <w:pPr>
        <w:ind w:firstLine="709"/>
        <w:jc w:val="both"/>
      </w:pPr>
      <w:r>
        <w:t>Представленные на конференцию материалы необходимо со</w:t>
      </w:r>
      <w:r>
        <w:t xml:space="preserve">хранить следующим образом: статья_Иванов.doc, согласие_Иванов.doc. Статьи публикуются в авторской редакции. Оргкомитет оставляет за собой право технического редактирования или отклонения материала, который не </w:t>
      </w:r>
      <w:r>
        <w:lastRenderedPageBreak/>
        <w:t xml:space="preserve">соответствует теме, либо оформлен с нарушением </w:t>
      </w:r>
      <w:r>
        <w:t xml:space="preserve">предъявляемых требований. </w:t>
      </w:r>
      <w:r>
        <w:rPr>
          <w:b/>
        </w:rPr>
        <w:t>Уникальность научной статьи должна составлять не менее 65 %</w:t>
      </w:r>
      <w:r>
        <w:t xml:space="preserve">. </w:t>
      </w:r>
    </w:p>
    <w:p w14:paraId="3F509F4C" w14:textId="77777777" w:rsidR="00230182" w:rsidRDefault="00230182">
      <w:pPr>
        <w:ind w:firstLine="709"/>
        <w:jc w:val="both"/>
      </w:pPr>
    </w:p>
    <w:p w14:paraId="12FC0CAA" w14:textId="77777777" w:rsidR="00230182" w:rsidRDefault="00CA1F4A">
      <w:pPr>
        <w:ind w:firstLine="709"/>
        <w:jc w:val="both"/>
        <w:rPr>
          <w:b/>
        </w:rPr>
      </w:pPr>
      <w:r>
        <w:rPr>
          <w:b/>
        </w:rPr>
        <w:t>Каждый зарегистрированный участник конференции получит электронный сертификат об участии.</w:t>
      </w:r>
    </w:p>
    <w:p w14:paraId="6A7E985E" w14:textId="77777777" w:rsidR="00230182" w:rsidRDefault="00230182">
      <w:pPr>
        <w:ind w:firstLine="709"/>
        <w:jc w:val="both"/>
      </w:pPr>
    </w:p>
    <w:p w14:paraId="15A83A59" w14:textId="77777777" w:rsidR="00230182" w:rsidRDefault="00CA1F4A">
      <w:pPr>
        <w:ind w:firstLine="567"/>
        <w:jc w:val="both"/>
      </w:pPr>
      <w:r>
        <w:t>Программа Конференции будет составлена на основании поступивших заявок.</w:t>
      </w:r>
    </w:p>
    <w:p w14:paraId="71D326E5" w14:textId="77777777" w:rsidR="00230182" w:rsidRDefault="00230182">
      <w:pPr>
        <w:ind w:firstLine="567"/>
        <w:jc w:val="both"/>
        <w:rPr>
          <w:b/>
        </w:rPr>
      </w:pPr>
    </w:p>
    <w:p w14:paraId="4C8812BB" w14:textId="77777777" w:rsidR="00230182" w:rsidRDefault="00CA1F4A">
      <w:pPr>
        <w:ind w:firstLine="567"/>
        <w:jc w:val="both"/>
        <w:rPr>
          <w:b/>
        </w:rPr>
      </w:pPr>
      <w:r>
        <w:rPr>
          <w:b/>
        </w:rPr>
        <w:t>Ува</w:t>
      </w:r>
      <w:r>
        <w:rPr>
          <w:b/>
        </w:rPr>
        <w:t xml:space="preserve">жаемые участники конференции! Высланные Вами научные статьи будут опубликованы в электронном сборнике материалов конференции. Сборник будет размещен в Научной электронной библиотеке (eLibrary.ru) и включен в </w:t>
      </w:r>
      <w:proofErr w:type="spellStart"/>
      <w:r>
        <w:rPr>
          <w:b/>
        </w:rPr>
        <w:t>наукометрическую</w:t>
      </w:r>
      <w:proofErr w:type="spellEnd"/>
      <w:r>
        <w:rPr>
          <w:b/>
        </w:rPr>
        <w:t xml:space="preserve"> базу Российского индекса научно</w:t>
      </w:r>
      <w:r>
        <w:rPr>
          <w:b/>
        </w:rPr>
        <w:t>го цитирования – РИНЦ.</w:t>
      </w:r>
    </w:p>
    <w:p w14:paraId="1B436D5F" w14:textId="77777777" w:rsidR="00230182" w:rsidRDefault="00230182">
      <w:pPr>
        <w:ind w:firstLine="709"/>
        <w:jc w:val="both"/>
      </w:pPr>
    </w:p>
    <w:p w14:paraId="04C79C66" w14:textId="77777777" w:rsidR="00230182" w:rsidRDefault="00CA1F4A">
      <w:pPr>
        <w:ind w:firstLine="709"/>
        <w:jc w:val="both"/>
        <w:rPr>
          <w:b/>
        </w:rPr>
      </w:pPr>
      <w:r>
        <w:rPr>
          <w:b/>
        </w:rPr>
        <w:t>Статьи публикуются бесплатно.</w:t>
      </w:r>
    </w:p>
    <w:p w14:paraId="78C7A215" w14:textId="77777777" w:rsidR="00230182" w:rsidRDefault="00230182">
      <w:pPr>
        <w:ind w:firstLine="709"/>
        <w:jc w:val="both"/>
      </w:pPr>
    </w:p>
    <w:p w14:paraId="1DA20634" w14:textId="77777777" w:rsidR="00230182" w:rsidRDefault="00CA1F4A">
      <w:pPr>
        <w:ind w:firstLine="709"/>
        <w:jc w:val="center"/>
        <w:rPr>
          <w:b/>
        </w:rPr>
      </w:pPr>
      <w:r>
        <w:rPr>
          <w:b/>
        </w:rPr>
        <w:t>Требования к оформлению статьи</w:t>
      </w:r>
    </w:p>
    <w:p w14:paraId="6BD4B50E" w14:textId="77777777" w:rsidR="00230182" w:rsidRDefault="00230182">
      <w:pPr>
        <w:ind w:firstLine="709"/>
        <w:jc w:val="center"/>
        <w:rPr>
          <w:b/>
        </w:rPr>
      </w:pPr>
    </w:p>
    <w:p w14:paraId="5A32D4D1" w14:textId="77777777" w:rsidR="00230182" w:rsidRDefault="00CA1F4A">
      <w:pPr>
        <w:ind w:firstLine="709"/>
        <w:jc w:val="both"/>
      </w:pPr>
      <w:r>
        <w:rPr>
          <w:i/>
        </w:rPr>
        <w:t>Оформление текста</w:t>
      </w:r>
      <w:r>
        <w:t>. В правом верхнем углу – инициалы, фамилия автора(-</w:t>
      </w:r>
      <w:proofErr w:type="spellStart"/>
      <w:r>
        <w:t>ов</w:t>
      </w:r>
      <w:proofErr w:type="spellEnd"/>
      <w:r>
        <w:t>) (курсивом); по центру – название статьи на русском и английском языках (полужирный шрифт, кегль 14); аннотация и ключевые слова (на русском и английском языках, кегль 12); текст статьи (кегль 14); лит</w:t>
      </w:r>
      <w:r>
        <w:t>ература (кегль 10). В конце информация об авторах статьи.</w:t>
      </w:r>
    </w:p>
    <w:p w14:paraId="6B1B4425" w14:textId="77777777" w:rsidR="00230182" w:rsidRDefault="00CA1F4A">
      <w:pPr>
        <w:ind w:firstLine="709"/>
        <w:jc w:val="both"/>
      </w:pPr>
      <w:r>
        <w:t xml:space="preserve">Текст должен быть подготовлен в редакторе Microsoft Word с расширением </w:t>
      </w:r>
      <w:proofErr w:type="gramStart"/>
      <w:r>
        <w:t>*.</w:t>
      </w:r>
      <w:proofErr w:type="spellStart"/>
      <w:r>
        <w:t>doc</w:t>
      </w:r>
      <w:proofErr w:type="spellEnd"/>
      <w:r>
        <w:t>,  *.</w:t>
      </w:r>
      <w:proofErr w:type="spellStart"/>
      <w:r>
        <w:t>docx</w:t>
      </w:r>
      <w:proofErr w:type="spellEnd"/>
      <w:proofErr w:type="gramEnd"/>
      <w:r>
        <w:t xml:space="preserve"> или *.</w:t>
      </w:r>
      <w:proofErr w:type="spellStart"/>
      <w:r>
        <w:t>rtf</w:t>
      </w:r>
      <w:proofErr w:type="spellEnd"/>
      <w:r>
        <w:t xml:space="preserve"> без сносок. Нумерованный список литературы размещается в конце работы, ссылка на источник оформляется </w:t>
      </w:r>
      <w:r>
        <w:t>в квадратных скобках [первая цифра – номер источника в списке литературы, вторая – номер страницы]. Пример: [5, с. 12].</w:t>
      </w:r>
    </w:p>
    <w:p w14:paraId="101220B4" w14:textId="77777777" w:rsidR="00230182" w:rsidRDefault="00CA1F4A">
      <w:pPr>
        <w:ind w:firstLine="709"/>
        <w:jc w:val="both"/>
      </w:pPr>
      <w:r>
        <w:t>Поля со всех сторон – 2,5 см.</w:t>
      </w:r>
    </w:p>
    <w:p w14:paraId="227D442D" w14:textId="77777777" w:rsidR="00230182" w:rsidRDefault="00CA1F4A">
      <w:pPr>
        <w:ind w:firstLine="709"/>
        <w:jc w:val="both"/>
      </w:pPr>
      <w:r>
        <w:t>Междустрочный интервал – одинарный.</w:t>
      </w:r>
    </w:p>
    <w:p w14:paraId="3AAD4153" w14:textId="77777777" w:rsidR="00230182" w:rsidRDefault="00CA1F4A">
      <w:pPr>
        <w:ind w:firstLine="709"/>
        <w:jc w:val="both"/>
      </w:pPr>
      <w:r>
        <w:t xml:space="preserve">Для основного текста – шрифт обычный Times New </w:t>
      </w:r>
      <w:proofErr w:type="spellStart"/>
      <w:r>
        <w:t>Roman</w:t>
      </w:r>
      <w:proofErr w:type="spellEnd"/>
      <w:r>
        <w:t>, 14 кегль. Первая</w:t>
      </w:r>
      <w:r>
        <w:t xml:space="preserve"> строка абзаца основного текста – отступ 1 см, выравнивание по ширине.</w:t>
      </w:r>
    </w:p>
    <w:p w14:paraId="23AFD1DD" w14:textId="77777777" w:rsidR="00230182" w:rsidRDefault="00CA1F4A">
      <w:pPr>
        <w:ind w:firstLine="709"/>
        <w:jc w:val="both"/>
      </w:pPr>
      <w:r>
        <w:t>Страницы не нумеруются.</w:t>
      </w:r>
    </w:p>
    <w:p w14:paraId="2B12D46B" w14:textId="77777777" w:rsidR="00230182" w:rsidRDefault="00CA1F4A">
      <w:pPr>
        <w:ind w:firstLine="709"/>
        <w:jc w:val="both"/>
      </w:pPr>
      <w:r>
        <w:t xml:space="preserve">К публикации принимаются статьи объемом </w:t>
      </w:r>
      <w:r>
        <w:rPr>
          <w:b/>
          <w:i/>
        </w:rPr>
        <w:t>не менее трех</w:t>
      </w:r>
      <w:r>
        <w:t xml:space="preserve"> и </w:t>
      </w:r>
      <w:r>
        <w:rPr>
          <w:b/>
          <w:i/>
        </w:rPr>
        <w:t xml:space="preserve">не более десяти страниц </w:t>
      </w:r>
      <w:r>
        <w:t>печатного текста.</w:t>
      </w:r>
    </w:p>
    <w:p w14:paraId="0C6BCB24" w14:textId="77777777" w:rsidR="00230182" w:rsidRDefault="00CA1F4A">
      <w:pPr>
        <w:ind w:firstLine="709"/>
        <w:jc w:val="both"/>
      </w:pPr>
      <w:r>
        <w:t xml:space="preserve">Библиографический список оформляется по </w:t>
      </w:r>
      <w:r>
        <w:rPr>
          <w:color w:val="333333"/>
          <w:highlight w:val="white"/>
        </w:rPr>
        <w:t>ГОСТ Р 7.0.100-2018</w:t>
      </w:r>
      <w:r>
        <w:t>.</w:t>
      </w:r>
    </w:p>
    <w:p w14:paraId="1E5CD562" w14:textId="77777777" w:rsidR="00230182" w:rsidRDefault="00230182">
      <w:pPr>
        <w:ind w:firstLine="709"/>
        <w:jc w:val="both"/>
      </w:pPr>
    </w:p>
    <w:p w14:paraId="6A72D802" w14:textId="77777777" w:rsidR="00230182" w:rsidRDefault="00CA1F4A">
      <w:pPr>
        <w:ind w:firstLine="709"/>
        <w:jc w:val="both"/>
        <w:rPr>
          <w:b/>
        </w:rPr>
      </w:pPr>
      <w:r>
        <w:rPr>
          <w:b/>
        </w:rPr>
        <w:t>К</w:t>
      </w:r>
      <w:r>
        <w:rPr>
          <w:b/>
        </w:rPr>
        <w:t>онтактная информация:</w:t>
      </w:r>
    </w:p>
    <w:p w14:paraId="52D5A289" w14:textId="77777777" w:rsidR="00230182" w:rsidRDefault="00CA1F4A">
      <w:pPr>
        <w:ind w:firstLine="709"/>
        <w:jc w:val="both"/>
      </w:pPr>
      <w:r>
        <w:t>г. Чебоксары, ул. К. Маркса, д. 38, кабинет 429</w:t>
      </w:r>
    </w:p>
    <w:p w14:paraId="68C94B7E" w14:textId="77777777" w:rsidR="00230182" w:rsidRDefault="00CA1F4A">
      <w:pPr>
        <w:ind w:firstLine="709"/>
        <w:jc w:val="both"/>
      </w:pPr>
      <w:r>
        <w:t>Сайт: www.chgpu.edu.ru</w:t>
      </w:r>
    </w:p>
    <w:p w14:paraId="0D6205EE" w14:textId="77777777" w:rsidR="00230182" w:rsidRDefault="00CA1F4A">
      <w:pPr>
        <w:ind w:firstLine="709"/>
        <w:jc w:val="both"/>
      </w:pPr>
      <w:r>
        <w:t xml:space="preserve">E-mail: ikt.kaf.chgpu@gmail.com </w:t>
      </w:r>
    </w:p>
    <w:p w14:paraId="048A372F" w14:textId="77777777" w:rsidR="00230182" w:rsidRDefault="00CA1F4A">
      <w:pPr>
        <w:ind w:firstLine="709"/>
        <w:jc w:val="both"/>
      </w:pPr>
      <w:r>
        <w:t>Телефон (8352) 223084, 89176591160.</w:t>
      </w:r>
    </w:p>
    <w:p w14:paraId="4573B0A2" w14:textId="77777777" w:rsidR="00230182" w:rsidRDefault="00230182">
      <w:pPr>
        <w:ind w:firstLine="709"/>
        <w:jc w:val="both"/>
      </w:pPr>
    </w:p>
    <w:p w14:paraId="024C174A" w14:textId="77777777" w:rsidR="00230182" w:rsidRDefault="00230182">
      <w:pPr>
        <w:ind w:firstLine="709"/>
        <w:jc w:val="both"/>
      </w:pPr>
    </w:p>
    <w:p w14:paraId="3C261C98" w14:textId="77777777" w:rsidR="00230182" w:rsidRDefault="00CA1F4A">
      <w:pPr>
        <w:ind w:firstLine="709"/>
        <w:jc w:val="both"/>
        <w:rPr>
          <w:b/>
        </w:rPr>
      </w:pPr>
      <w:r>
        <w:rPr>
          <w:b/>
        </w:rPr>
        <w:t>Оргкомитет конференции:</w:t>
      </w:r>
    </w:p>
    <w:p w14:paraId="1D23BB3B" w14:textId="77777777" w:rsidR="00230182" w:rsidRDefault="00CA1F4A">
      <w:pPr>
        <w:ind w:firstLine="709"/>
        <w:jc w:val="both"/>
      </w:pPr>
      <w:r>
        <w:rPr>
          <w:b/>
        </w:rPr>
        <w:t>Кожанов Игорь Владимирович</w:t>
      </w:r>
      <w:r>
        <w:t xml:space="preserve"> – доктор педагогических наук, доцент, про</w:t>
      </w:r>
      <w:r>
        <w:t>ректор по научной и инновационной работе ЧГПУ им. И.Я. Яковлева;</w:t>
      </w:r>
    </w:p>
    <w:p w14:paraId="7ED27FE6" w14:textId="77777777" w:rsidR="00230182" w:rsidRDefault="00CA1F4A">
      <w:pPr>
        <w:ind w:firstLine="709"/>
        <w:jc w:val="both"/>
      </w:pPr>
      <w:r>
        <w:rPr>
          <w:b/>
        </w:rPr>
        <w:t xml:space="preserve">Кириллов Александр Алексеевич – </w:t>
      </w:r>
      <w:r>
        <w:t>начальник управления научной и инновационной работы ЧГПУ им. И.Я. Яковлева;</w:t>
      </w:r>
    </w:p>
    <w:p w14:paraId="6C81A6F8" w14:textId="77777777" w:rsidR="00230182" w:rsidRDefault="00CA1F4A">
      <w:pPr>
        <w:ind w:firstLine="709"/>
        <w:jc w:val="both"/>
      </w:pPr>
      <w:r>
        <w:rPr>
          <w:b/>
        </w:rPr>
        <w:t>Ефремов Вячеслав Геннадьевич</w:t>
      </w:r>
      <w:r>
        <w:t xml:space="preserve"> – кандидат физико-математических наук, </w:t>
      </w:r>
      <w:proofErr w:type="gramStart"/>
      <w:r>
        <w:t>доцент,  декан</w:t>
      </w:r>
      <w:proofErr w:type="gramEnd"/>
      <w:r>
        <w:t xml:space="preserve"> </w:t>
      </w:r>
      <w:r>
        <w:t>факультета физико-математического образования, информатики и технологий ЧГПУ им. И.Я. Яковлева;</w:t>
      </w:r>
    </w:p>
    <w:p w14:paraId="44EF6138" w14:textId="77777777" w:rsidR="00230182" w:rsidRDefault="00CA1F4A">
      <w:pPr>
        <w:ind w:firstLine="709"/>
        <w:jc w:val="both"/>
      </w:pPr>
      <w:r>
        <w:rPr>
          <w:b/>
        </w:rPr>
        <w:t>Фадеева Клара Николаевна</w:t>
      </w:r>
      <w:r>
        <w:t xml:space="preserve"> – кандидат педагогических наук, доцент, заведующий кафедрой информатики и технологий ЧГПУ им. И.Я. Яковлева;</w:t>
      </w:r>
    </w:p>
    <w:p w14:paraId="2E717531" w14:textId="77777777" w:rsidR="00230182" w:rsidRDefault="00CA1F4A">
      <w:pPr>
        <w:ind w:firstLine="709"/>
        <w:jc w:val="both"/>
      </w:pPr>
      <w:r>
        <w:rPr>
          <w:b/>
        </w:rPr>
        <w:lastRenderedPageBreak/>
        <w:t>Герасимова Алина Германовн</w:t>
      </w:r>
      <w:r>
        <w:rPr>
          <w:b/>
        </w:rPr>
        <w:t>а</w:t>
      </w:r>
      <w:r>
        <w:t xml:space="preserve"> – кандидат педагогических наук, доцент, доцент кафедры информатики и технологий ЧГПУ им. И.Я. Яковлева;</w:t>
      </w:r>
    </w:p>
    <w:p w14:paraId="51A99617" w14:textId="77777777" w:rsidR="00230182" w:rsidRDefault="00CA1F4A">
      <w:pPr>
        <w:ind w:firstLine="709"/>
        <w:jc w:val="both"/>
      </w:pPr>
      <w:r>
        <w:rPr>
          <w:b/>
        </w:rPr>
        <w:t>Григорьев Юрий Владиславович</w:t>
      </w:r>
      <w:r>
        <w:t xml:space="preserve"> – кандидат педагогических наук, доцент кафедры информатики и технологий ЧГПУ им. И.Я. Яковлева;</w:t>
      </w:r>
    </w:p>
    <w:p w14:paraId="71EFE085" w14:textId="77777777" w:rsidR="00230182" w:rsidRDefault="00CA1F4A">
      <w:pPr>
        <w:ind w:firstLine="709"/>
        <w:jc w:val="both"/>
      </w:pPr>
      <w:proofErr w:type="spellStart"/>
      <w:r>
        <w:rPr>
          <w:b/>
        </w:rPr>
        <w:t>Бельчусов</w:t>
      </w:r>
      <w:proofErr w:type="spellEnd"/>
      <w:r>
        <w:rPr>
          <w:b/>
        </w:rPr>
        <w:t xml:space="preserve"> Анатолий Александрович</w:t>
      </w:r>
      <w:r>
        <w:t xml:space="preserve"> – кандидат технических наук, доцент, доцент кафедры информатики и технологий ЧГПУ им. И.Я. Яковлева;</w:t>
      </w:r>
    </w:p>
    <w:p w14:paraId="1A854B4D" w14:textId="77777777" w:rsidR="00230182" w:rsidRDefault="00CA1F4A">
      <w:pPr>
        <w:ind w:firstLine="709"/>
        <w:jc w:val="both"/>
      </w:pPr>
      <w:r>
        <w:rPr>
          <w:b/>
        </w:rPr>
        <w:t>Игнатьева Эмилия Анатольевна</w:t>
      </w:r>
      <w:r>
        <w:t xml:space="preserve"> – кандидат психологических наук, доцент, доцент кафедры информатики и технологий ЧГПУ им. И.Я</w:t>
      </w:r>
      <w:r>
        <w:t>. Яковлева;</w:t>
      </w:r>
    </w:p>
    <w:p w14:paraId="06A67B8E" w14:textId="77777777" w:rsidR="00230182" w:rsidRDefault="00CA1F4A">
      <w:pPr>
        <w:ind w:firstLine="709"/>
        <w:jc w:val="both"/>
      </w:pPr>
      <w:r>
        <w:rPr>
          <w:b/>
        </w:rPr>
        <w:t>Горский Алексей Владимирович</w:t>
      </w:r>
      <w:r>
        <w:t xml:space="preserve"> – кандидат физико-математических наук, доцент, доцент кафедры информатики и технологий ЧГПУ им. И.Я. Яковлева;</w:t>
      </w:r>
    </w:p>
    <w:p w14:paraId="3BDE9B00" w14:textId="77777777" w:rsidR="00230182" w:rsidRDefault="00CA1F4A">
      <w:pPr>
        <w:ind w:firstLine="709"/>
        <w:jc w:val="both"/>
      </w:pPr>
      <w:proofErr w:type="spellStart"/>
      <w:r>
        <w:rPr>
          <w:b/>
        </w:rPr>
        <w:t>Путевская</w:t>
      </w:r>
      <w:proofErr w:type="spellEnd"/>
      <w:r>
        <w:rPr>
          <w:b/>
        </w:rPr>
        <w:t xml:space="preserve"> Ирина Валерьевна </w:t>
      </w:r>
      <w:r>
        <w:t>– старший преподаватель кафедры информатики и технологий ЧГПУ им. И.Я. Яковле</w:t>
      </w:r>
      <w:r>
        <w:t>ва.</w:t>
      </w:r>
    </w:p>
    <w:p w14:paraId="65ED337A" w14:textId="77777777" w:rsidR="00230182" w:rsidRDefault="00230182">
      <w:pPr>
        <w:ind w:firstLine="709"/>
        <w:jc w:val="both"/>
      </w:pPr>
    </w:p>
    <w:p w14:paraId="57DCBF69" w14:textId="77777777" w:rsidR="00230182" w:rsidRDefault="00CA1F4A">
      <w:pPr>
        <w:ind w:firstLine="709"/>
        <w:jc w:val="both"/>
      </w:pPr>
      <w:r>
        <w:t>Оргкомитет конференции будет признателен Вам за распространение данной информации среди преподавателей университетов, аспирантов, магистрантов, студентов, научно-исследовательских коллективов школ, техникумов, колледжей, специализированных организаций</w:t>
      </w:r>
      <w:r>
        <w:t>, представителей научной общественности, заинтересованных в публикации материалов выступлений.</w:t>
      </w:r>
    </w:p>
    <w:p w14:paraId="4AA81528" w14:textId="77777777" w:rsidR="00230182" w:rsidRDefault="00230182">
      <w:pPr>
        <w:ind w:firstLine="709"/>
        <w:jc w:val="both"/>
      </w:pPr>
    </w:p>
    <w:p w14:paraId="2D407C98" w14:textId="77777777" w:rsidR="00230182" w:rsidRDefault="00230182">
      <w:pPr>
        <w:ind w:firstLine="709"/>
        <w:jc w:val="center"/>
      </w:pPr>
    </w:p>
    <w:p w14:paraId="1DF89DA0" w14:textId="77777777" w:rsidR="00230182" w:rsidRDefault="00CA1F4A">
      <w:pPr>
        <w:ind w:firstLine="709"/>
        <w:jc w:val="center"/>
      </w:pPr>
      <w:r>
        <w:t>БЛАГОДАРИМ ВАС ЗА УЧАСТИЕ!!!</w:t>
      </w:r>
    </w:p>
    <w:p w14:paraId="65C3C4C3" w14:textId="77777777" w:rsidR="00230182" w:rsidRDefault="00230182">
      <w:pPr>
        <w:ind w:firstLine="709"/>
        <w:jc w:val="both"/>
      </w:pPr>
    </w:p>
    <w:p w14:paraId="22604B2D" w14:textId="77777777" w:rsidR="00230182" w:rsidRDefault="00230182">
      <w:pPr>
        <w:ind w:firstLine="709"/>
        <w:jc w:val="both"/>
      </w:pPr>
    </w:p>
    <w:p w14:paraId="6330CB1F" w14:textId="77777777" w:rsidR="00230182" w:rsidRDefault="00230182">
      <w:pPr>
        <w:ind w:firstLine="709"/>
        <w:jc w:val="both"/>
      </w:pPr>
    </w:p>
    <w:p w14:paraId="61ED52EE" w14:textId="77777777" w:rsidR="00230182" w:rsidRDefault="00230182">
      <w:pPr>
        <w:ind w:firstLine="709"/>
        <w:jc w:val="both"/>
      </w:pPr>
    </w:p>
    <w:p w14:paraId="6893592A" w14:textId="77777777" w:rsidR="00230182" w:rsidRDefault="00230182">
      <w:pPr>
        <w:ind w:firstLine="709"/>
        <w:jc w:val="both"/>
      </w:pPr>
    </w:p>
    <w:p w14:paraId="77D07EE4" w14:textId="77777777" w:rsidR="00230182" w:rsidRDefault="00230182">
      <w:pPr>
        <w:ind w:firstLine="709"/>
        <w:jc w:val="both"/>
      </w:pPr>
    </w:p>
    <w:p w14:paraId="14A0DA7B" w14:textId="77777777" w:rsidR="00230182" w:rsidRDefault="00230182">
      <w:pPr>
        <w:ind w:firstLine="709"/>
        <w:jc w:val="both"/>
      </w:pPr>
    </w:p>
    <w:p w14:paraId="79EA58A7" w14:textId="77777777" w:rsidR="00230182" w:rsidRDefault="00230182">
      <w:pPr>
        <w:ind w:firstLine="709"/>
        <w:jc w:val="both"/>
      </w:pPr>
    </w:p>
    <w:p w14:paraId="2E57F2CF" w14:textId="77777777" w:rsidR="00230182" w:rsidRDefault="00230182">
      <w:pPr>
        <w:ind w:firstLine="709"/>
        <w:jc w:val="both"/>
      </w:pPr>
    </w:p>
    <w:p w14:paraId="7F0AB7A7" w14:textId="77777777" w:rsidR="00230182" w:rsidRDefault="00230182">
      <w:pPr>
        <w:ind w:firstLine="709"/>
        <w:jc w:val="both"/>
      </w:pPr>
    </w:p>
    <w:p w14:paraId="5934744F" w14:textId="77777777" w:rsidR="00230182" w:rsidRDefault="00230182">
      <w:pPr>
        <w:ind w:firstLine="709"/>
        <w:jc w:val="both"/>
      </w:pPr>
    </w:p>
    <w:p w14:paraId="4C5ED13E" w14:textId="77777777" w:rsidR="00230182" w:rsidRDefault="00230182">
      <w:pPr>
        <w:ind w:firstLine="709"/>
        <w:jc w:val="both"/>
      </w:pPr>
    </w:p>
    <w:p w14:paraId="6C8E097E" w14:textId="77777777" w:rsidR="00230182" w:rsidRDefault="00230182">
      <w:pPr>
        <w:ind w:firstLine="709"/>
        <w:jc w:val="both"/>
      </w:pPr>
    </w:p>
    <w:p w14:paraId="200F1C0A" w14:textId="77777777" w:rsidR="00230182" w:rsidRDefault="00230182">
      <w:pPr>
        <w:ind w:firstLine="709"/>
        <w:jc w:val="both"/>
      </w:pPr>
    </w:p>
    <w:p w14:paraId="7EB36972" w14:textId="77777777" w:rsidR="00230182" w:rsidRDefault="00230182">
      <w:pPr>
        <w:ind w:firstLine="709"/>
        <w:jc w:val="both"/>
      </w:pPr>
    </w:p>
    <w:p w14:paraId="43E134FF" w14:textId="77777777" w:rsidR="00230182" w:rsidRDefault="00230182">
      <w:pPr>
        <w:ind w:firstLine="709"/>
        <w:jc w:val="both"/>
      </w:pPr>
    </w:p>
    <w:p w14:paraId="31BAFAC5" w14:textId="77777777" w:rsidR="00230182" w:rsidRDefault="00230182">
      <w:pPr>
        <w:ind w:firstLine="709"/>
        <w:jc w:val="both"/>
      </w:pPr>
    </w:p>
    <w:p w14:paraId="6D333320" w14:textId="77777777" w:rsidR="00230182" w:rsidRDefault="00230182">
      <w:pPr>
        <w:ind w:firstLine="709"/>
        <w:jc w:val="both"/>
      </w:pPr>
    </w:p>
    <w:p w14:paraId="603D517A" w14:textId="77777777" w:rsidR="00230182" w:rsidRDefault="00230182">
      <w:pPr>
        <w:ind w:firstLine="709"/>
        <w:jc w:val="both"/>
      </w:pPr>
    </w:p>
    <w:p w14:paraId="2B6BA318" w14:textId="77777777" w:rsidR="00230182" w:rsidRDefault="00230182">
      <w:pPr>
        <w:ind w:firstLine="709"/>
        <w:jc w:val="both"/>
      </w:pPr>
    </w:p>
    <w:p w14:paraId="5B5C872A" w14:textId="77777777" w:rsidR="00230182" w:rsidRDefault="00230182">
      <w:pPr>
        <w:ind w:firstLine="709"/>
        <w:jc w:val="both"/>
      </w:pPr>
    </w:p>
    <w:p w14:paraId="07BA3FFC" w14:textId="77777777" w:rsidR="00230182" w:rsidRDefault="00230182">
      <w:pPr>
        <w:ind w:firstLine="709"/>
        <w:jc w:val="both"/>
      </w:pPr>
    </w:p>
    <w:p w14:paraId="0F356557" w14:textId="77777777" w:rsidR="00230182" w:rsidRDefault="00230182">
      <w:pPr>
        <w:ind w:firstLine="709"/>
        <w:jc w:val="both"/>
      </w:pPr>
    </w:p>
    <w:p w14:paraId="0E7D7654" w14:textId="77777777" w:rsidR="00230182" w:rsidRDefault="00230182">
      <w:pPr>
        <w:ind w:firstLine="709"/>
        <w:jc w:val="both"/>
      </w:pPr>
    </w:p>
    <w:p w14:paraId="7E311F12" w14:textId="77777777" w:rsidR="00230182" w:rsidRDefault="00230182">
      <w:pPr>
        <w:ind w:firstLine="709"/>
        <w:jc w:val="both"/>
      </w:pPr>
    </w:p>
    <w:p w14:paraId="3D81FC56" w14:textId="77777777" w:rsidR="00230182" w:rsidRDefault="00230182">
      <w:pPr>
        <w:ind w:firstLine="709"/>
        <w:jc w:val="both"/>
      </w:pPr>
    </w:p>
    <w:p w14:paraId="3EBA4064" w14:textId="77777777" w:rsidR="00230182" w:rsidRDefault="00230182">
      <w:pPr>
        <w:ind w:firstLine="709"/>
        <w:jc w:val="both"/>
      </w:pPr>
    </w:p>
    <w:p w14:paraId="0A450B4E" w14:textId="77777777" w:rsidR="00230182" w:rsidRDefault="00230182">
      <w:pPr>
        <w:ind w:firstLine="709"/>
        <w:jc w:val="both"/>
      </w:pPr>
    </w:p>
    <w:p w14:paraId="15CF740C" w14:textId="77777777" w:rsidR="00230182" w:rsidRDefault="00230182">
      <w:pPr>
        <w:ind w:firstLine="709"/>
        <w:jc w:val="both"/>
      </w:pPr>
    </w:p>
    <w:p w14:paraId="52A3B97D" w14:textId="77777777" w:rsidR="00230182" w:rsidRDefault="00230182">
      <w:pPr>
        <w:ind w:firstLine="709"/>
        <w:jc w:val="both"/>
      </w:pPr>
    </w:p>
    <w:p w14:paraId="6E0FD509" w14:textId="77777777" w:rsidR="00230182" w:rsidRDefault="00230182">
      <w:pPr>
        <w:ind w:firstLine="709"/>
        <w:jc w:val="both"/>
      </w:pPr>
    </w:p>
    <w:p w14:paraId="706CB84C" w14:textId="77777777" w:rsidR="00230182" w:rsidRDefault="00230182">
      <w:pPr>
        <w:ind w:firstLine="709"/>
        <w:jc w:val="both"/>
      </w:pPr>
    </w:p>
    <w:p w14:paraId="15E72988" w14:textId="77777777" w:rsidR="00230182" w:rsidRDefault="00CA1F4A">
      <w:pPr>
        <w:ind w:firstLine="708"/>
        <w:jc w:val="right"/>
        <w:rPr>
          <w:b/>
        </w:rPr>
      </w:pPr>
      <w:bookmarkStart w:id="1" w:name="_heading=h.30j0zll" w:colFirst="0" w:colLast="0"/>
      <w:bookmarkEnd w:id="1"/>
      <w:r>
        <w:rPr>
          <w:b/>
        </w:rPr>
        <w:t>Приложение 1</w:t>
      </w:r>
    </w:p>
    <w:p w14:paraId="60310BDD" w14:textId="77777777" w:rsidR="00230182" w:rsidRDefault="00230182">
      <w:pPr>
        <w:ind w:firstLine="708"/>
        <w:jc w:val="center"/>
        <w:rPr>
          <w:b/>
        </w:rPr>
      </w:pPr>
    </w:p>
    <w:p w14:paraId="54A105BC" w14:textId="77777777" w:rsidR="00230182" w:rsidRDefault="00230182">
      <w:pPr>
        <w:ind w:firstLine="709"/>
        <w:jc w:val="both"/>
      </w:pPr>
    </w:p>
    <w:p w14:paraId="4065DF14" w14:textId="77777777" w:rsidR="00230182" w:rsidRDefault="00230182">
      <w:pPr>
        <w:ind w:firstLine="709"/>
        <w:jc w:val="both"/>
      </w:pPr>
    </w:p>
    <w:p w14:paraId="1F2BDDAE" w14:textId="77777777" w:rsidR="00230182" w:rsidRDefault="00230182">
      <w:pPr>
        <w:ind w:firstLine="709"/>
        <w:jc w:val="both"/>
      </w:pPr>
    </w:p>
    <w:p w14:paraId="70E426C3" w14:textId="77777777" w:rsidR="00230182" w:rsidRDefault="00230182">
      <w:pPr>
        <w:ind w:firstLine="709"/>
        <w:jc w:val="both"/>
      </w:pPr>
    </w:p>
    <w:p w14:paraId="7BAFFCC6" w14:textId="77777777" w:rsidR="00230182" w:rsidRDefault="00CA1F4A">
      <w:pPr>
        <w:jc w:val="center"/>
      </w:pPr>
      <w:bookmarkStart w:id="2" w:name="_heading=h.1fob9te" w:colFirst="0" w:colLast="0"/>
      <w:bookmarkEnd w:id="2"/>
      <w:r>
        <w:t xml:space="preserve">ЗАЯВЛЕНИЕ </w:t>
      </w:r>
      <w:r>
        <w:br/>
      </w:r>
      <w:r>
        <w:t>о согласии на обработку персональных данных</w:t>
      </w:r>
    </w:p>
    <w:p w14:paraId="2981348A" w14:textId="77777777" w:rsidR="00230182" w:rsidRDefault="00CA1F4A">
      <w:pPr>
        <w:ind w:firstLine="709"/>
        <w:jc w:val="both"/>
        <w:rPr>
          <w:color w:val="000000"/>
        </w:rPr>
      </w:pPr>
      <w:r>
        <w:rPr>
          <w:color w:val="000000"/>
        </w:rPr>
        <w:t>Я, ______________________________________________________________________,</w:t>
      </w:r>
    </w:p>
    <w:p w14:paraId="5CC9484E" w14:textId="77777777" w:rsidR="00230182" w:rsidRDefault="00CA1F4A">
      <w:pPr>
        <w:jc w:val="both"/>
        <w:rPr>
          <w:i/>
          <w:color w:val="000000"/>
          <w:vertAlign w:val="superscript"/>
        </w:rPr>
      </w:pPr>
      <w:r>
        <w:rPr>
          <w:vertAlign w:val="superscript"/>
        </w:rPr>
        <w:t xml:space="preserve">                                                                                                                         </w:t>
      </w:r>
      <w:r>
        <w:rPr>
          <w:color w:val="000000"/>
          <w:vertAlign w:val="superscript"/>
        </w:rPr>
        <w:t>(</w:t>
      </w:r>
      <w:r>
        <w:rPr>
          <w:i/>
          <w:color w:val="000000"/>
          <w:vertAlign w:val="superscript"/>
        </w:rPr>
        <w:t>ФИО)</w:t>
      </w:r>
    </w:p>
    <w:p w14:paraId="30E7BEB0" w14:textId="77777777" w:rsidR="00230182" w:rsidRDefault="00CA1F4A">
      <w:pPr>
        <w:shd w:val="clear" w:color="auto" w:fill="FFFFFF"/>
        <w:ind w:firstLine="709"/>
        <w:jc w:val="both"/>
      </w:pPr>
      <w:r>
        <w:t>даю свое согласие федеральному государственному бюджетному образовательному учреждению «</w:t>
      </w:r>
      <w:r>
        <w:rPr>
          <w:color w:val="000000"/>
          <w:u w:val="single"/>
        </w:rPr>
        <w:t xml:space="preserve">Чувашский государственный педагогический университет им. И.Я. Яковлева» </w:t>
      </w:r>
      <w:r>
        <w:t>на обработку моих персональных данных, относящихся исключительно к перечисленным категориям: фам</w:t>
      </w:r>
      <w:r>
        <w:t xml:space="preserve">илия, имя, отчество; место учебы / работы, электронный адрес на использование в целях </w:t>
      </w:r>
      <w:r>
        <w:rPr>
          <w:color w:val="000000"/>
        </w:rPr>
        <w:t xml:space="preserve">формирования электронного сборника статей и размещения </w:t>
      </w:r>
      <w:r>
        <w:t>его</w:t>
      </w:r>
      <w:r>
        <w:rPr>
          <w:color w:val="000000"/>
        </w:rPr>
        <w:t xml:space="preserve"> в РИНЦ</w:t>
      </w:r>
      <w:r>
        <w:t>.</w:t>
      </w:r>
    </w:p>
    <w:p w14:paraId="458B446C" w14:textId="77777777" w:rsidR="00230182" w:rsidRDefault="00CA1F4A">
      <w:pPr>
        <w:shd w:val="clear" w:color="auto" w:fill="FFFFFF"/>
        <w:ind w:firstLine="709"/>
        <w:jc w:val="both"/>
        <w:rPr>
          <w:color w:val="000000"/>
        </w:rPr>
      </w:pPr>
      <w:r>
        <w:rPr>
          <w:color w:val="000000"/>
        </w:rPr>
        <w:t>Настоящее согласие предоставляется мной на осуществление действий в отношении моих персональных данных,</w:t>
      </w:r>
      <w:r>
        <w:rPr>
          <w:color w:val="000000"/>
        </w:rPr>
        <w:t xml:space="preserve"> которые необходимы для достижения указанных выше целей, в соответствии с действующим законодательством Российской Федерации.</w:t>
      </w:r>
    </w:p>
    <w:p w14:paraId="0ACCBEF3" w14:textId="77777777" w:rsidR="00230182" w:rsidRDefault="00CA1F4A">
      <w:pPr>
        <w:shd w:val="clear" w:color="auto" w:fill="FFFFFF"/>
        <w:ind w:firstLine="709"/>
        <w:jc w:val="both"/>
        <w:rPr>
          <w:color w:val="000000"/>
        </w:rPr>
      </w:pPr>
      <w:r>
        <w:rPr>
          <w:color w:val="000000"/>
        </w:rPr>
        <w:t xml:space="preserve"> </w:t>
      </w:r>
    </w:p>
    <w:p w14:paraId="6BC63057" w14:textId="77777777" w:rsidR="00230182" w:rsidRDefault="00CA1F4A">
      <w:pPr>
        <w:shd w:val="clear" w:color="auto" w:fill="FFFFFF"/>
        <w:ind w:firstLine="709"/>
        <w:jc w:val="both"/>
        <w:rPr>
          <w:color w:val="000000"/>
        </w:rPr>
      </w:pPr>
      <w:r>
        <w:rPr>
          <w:color w:val="000000"/>
        </w:rPr>
        <w:t xml:space="preserve">                                                                                      Подпись ___________</w:t>
      </w:r>
    </w:p>
    <w:p w14:paraId="2D395F0F" w14:textId="77777777" w:rsidR="00230182" w:rsidRDefault="00230182">
      <w:pPr>
        <w:shd w:val="clear" w:color="auto" w:fill="FFFFFF"/>
        <w:ind w:firstLine="709"/>
        <w:jc w:val="both"/>
        <w:rPr>
          <w:color w:val="000000"/>
        </w:rPr>
      </w:pPr>
    </w:p>
    <w:p w14:paraId="0D009A32" w14:textId="77777777" w:rsidR="00230182" w:rsidRDefault="00CA1F4A">
      <w:pPr>
        <w:shd w:val="clear" w:color="auto" w:fill="FFFFFF"/>
        <w:ind w:firstLine="709"/>
        <w:jc w:val="both"/>
        <w:rPr>
          <w:i/>
        </w:rPr>
      </w:pPr>
      <w:r>
        <w:rPr>
          <w:color w:val="000000"/>
        </w:rPr>
        <w:t xml:space="preserve">                     </w:t>
      </w:r>
      <w:r>
        <w:rPr>
          <w:color w:val="000000"/>
        </w:rPr>
        <w:t xml:space="preserve">                                                                 Дата ______</w:t>
      </w:r>
    </w:p>
    <w:p w14:paraId="6B28182C" w14:textId="77777777" w:rsidR="00230182" w:rsidRDefault="00230182">
      <w:pPr>
        <w:ind w:firstLine="709"/>
        <w:jc w:val="both"/>
        <w:rPr>
          <w:i/>
        </w:rPr>
      </w:pPr>
    </w:p>
    <w:p w14:paraId="7C345009" w14:textId="77777777" w:rsidR="00230182" w:rsidRDefault="00230182">
      <w:pPr>
        <w:ind w:firstLine="709"/>
        <w:jc w:val="both"/>
      </w:pPr>
    </w:p>
    <w:p w14:paraId="7DEF5371" w14:textId="77777777" w:rsidR="00230182" w:rsidRDefault="00230182">
      <w:pPr>
        <w:ind w:firstLine="709"/>
        <w:jc w:val="both"/>
      </w:pPr>
    </w:p>
    <w:p w14:paraId="6160FEB9" w14:textId="77777777" w:rsidR="00230182" w:rsidRDefault="00230182">
      <w:pPr>
        <w:ind w:firstLine="709"/>
        <w:jc w:val="both"/>
      </w:pPr>
    </w:p>
    <w:p w14:paraId="6118F5F7" w14:textId="77777777" w:rsidR="00230182" w:rsidRDefault="00230182">
      <w:pPr>
        <w:ind w:firstLine="709"/>
        <w:jc w:val="both"/>
      </w:pPr>
    </w:p>
    <w:p w14:paraId="15A1011D" w14:textId="77777777" w:rsidR="00230182" w:rsidRDefault="00230182">
      <w:pPr>
        <w:ind w:firstLine="709"/>
        <w:jc w:val="both"/>
      </w:pPr>
    </w:p>
    <w:p w14:paraId="5CB47D17" w14:textId="77777777" w:rsidR="00230182" w:rsidRDefault="00230182">
      <w:pPr>
        <w:ind w:firstLine="709"/>
        <w:jc w:val="both"/>
      </w:pPr>
    </w:p>
    <w:p w14:paraId="132FC71B" w14:textId="77777777" w:rsidR="00230182" w:rsidRDefault="00230182">
      <w:pPr>
        <w:ind w:firstLine="709"/>
        <w:jc w:val="both"/>
      </w:pPr>
    </w:p>
    <w:p w14:paraId="2AF611EE" w14:textId="77777777" w:rsidR="00230182" w:rsidRDefault="00230182">
      <w:pPr>
        <w:ind w:firstLine="709"/>
        <w:jc w:val="both"/>
      </w:pPr>
    </w:p>
    <w:p w14:paraId="3D1A9700" w14:textId="77777777" w:rsidR="00230182" w:rsidRDefault="00230182">
      <w:pPr>
        <w:ind w:firstLine="709"/>
        <w:jc w:val="both"/>
      </w:pPr>
    </w:p>
    <w:p w14:paraId="401FB60A" w14:textId="77777777" w:rsidR="00230182" w:rsidRDefault="00230182">
      <w:pPr>
        <w:ind w:firstLine="709"/>
        <w:jc w:val="both"/>
      </w:pPr>
    </w:p>
    <w:p w14:paraId="1B976BB6" w14:textId="77777777" w:rsidR="00230182" w:rsidRDefault="00230182">
      <w:pPr>
        <w:ind w:firstLine="709"/>
        <w:jc w:val="both"/>
      </w:pPr>
    </w:p>
    <w:p w14:paraId="1B0BE2F0" w14:textId="77777777" w:rsidR="00230182" w:rsidRDefault="00230182">
      <w:pPr>
        <w:ind w:firstLine="709"/>
        <w:jc w:val="both"/>
      </w:pPr>
    </w:p>
    <w:p w14:paraId="320DBF0B" w14:textId="77777777" w:rsidR="00230182" w:rsidRDefault="00230182">
      <w:pPr>
        <w:ind w:firstLine="709"/>
        <w:jc w:val="both"/>
      </w:pPr>
    </w:p>
    <w:p w14:paraId="5466E921" w14:textId="77777777" w:rsidR="00230182" w:rsidRDefault="00230182">
      <w:pPr>
        <w:ind w:firstLine="709"/>
        <w:jc w:val="both"/>
      </w:pPr>
    </w:p>
    <w:p w14:paraId="0B0A728E" w14:textId="77777777" w:rsidR="00230182" w:rsidRDefault="00230182">
      <w:pPr>
        <w:ind w:firstLine="709"/>
        <w:jc w:val="both"/>
      </w:pPr>
    </w:p>
    <w:p w14:paraId="2AD963B7" w14:textId="77777777" w:rsidR="00230182" w:rsidRDefault="00230182">
      <w:pPr>
        <w:ind w:firstLine="709"/>
        <w:jc w:val="both"/>
      </w:pPr>
    </w:p>
    <w:p w14:paraId="70D32ACF" w14:textId="77777777" w:rsidR="00230182" w:rsidRDefault="00230182">
      <w:pPr>
        <w:ind w:firstLine="709"/>
        <w:jc w:val="both"/>
      </w:pPr>
    </w:p>
    <w:p w14:paraId="701E4467" w14:textId="77777777" w:rsidR="00230182" w:rsidRDefault="00230182">
      <w:pPr>
        <w:ind w:firstLine="709"/>
        <w:jc w:val="both"/>
      </w:pPr>
    </w:p>
    <w:p w14:paraId="54331156" w14:textId="77777777" w:rsidR="00230182" w:rsidRDefault="00230182">
      <w:pPr>
        <w:ind w:firstLine="709"/>
        <w:jc w:val="both"/>
      </w:pPr>
    </w:p>
    <w:p w14:paraId="462CFC10" w14:textId="77777777" w:rsidR="00230182" w:rsidRDefault="00230182">
      <w:pPr>
        <w:ind w:firstLine="709"/>
        <w:jc w:val="both"/>
      </w:pPr>
    </w:p>
    <w:p w14:paraId="46CEDA43" w14:textId="77777777" w:rsidR="00230182" w:rsidRDefault="00230182">
      <w:pPr>
        <w:ind w:firstLine="709"/>
        <w:jc w:val="both"/>
      </w:pPr>
    </w:p>
    <w:p w14:paraId="08981E20" w14:textId="77777777" w:rsidR="00230182" w:rsidRDefault="00230182">
      <w:pPr>
        <w:ind w:firstLine="709"/>
        <w:jc w:val="both"/>
      </w:pPr>
    </w:p>
    <w:p w14:paraId="4EC866AC" w14:textId="77777777" w:rsidR="00230182" w:rsidRDefault="00230182">
      <w:pPr>
        <w:ind w:firstLine="709"/>
        <w:jc w:val="both"/>
      </w:pPr>
    </w:p>
    <w:p w14:paraId="7917C566" w14:textId="77777777" w:rsidR="00230182" w:rsidRDefault="00230182">
      <w:pPr>
        <w:ind w:firstLine="709"/>
        <w:jc w:val="both"/>
      </w:pPr>
    </w:p>
    <w:p w14:paraId="1FFCCFFE" w14:textId="77777777" w:rsidR="00230182" w:rsidRDefault="00230182">
      <w:pPr>
        <w:ind w:firstLine="709"/>
        <w:jc w:val="both"/>
      </w:pPr>
    </w:p>
    <w:p w14:paraId="40C41984" w14:textId="77777777" w:rsidR="00230182" w:rsidRDefault="00230182">
      <w:pPr>
        <w:ind w:firstLine="709"/>
        <w:jc w:val="both"/>
      </w:pPr>
    </w:p>
    <w:p w14:paraId="3E13B96A" w14:textId="77777777" w:rsidR="00230182" w:rsidRDefault="00230182">
      <w:pPr>
        <w:ind w:firstLine="709"/>
        <w:jc w:val="both"/>
      </w:pPr>
    </w:p>
    <w:p w14:paraId="15BCF6E5" w14:textId="77777777" w:rsidR="00230182" w:rsidRDefault="00230182">
      <w:pPr>
        <w:ind w:firstLine="709"/>
        <w:jc w:val="both"/>
      </w:pPr>
    </w:p>
    <w:p w14:paraId="0D586B70" w14:textId="77777777" w:rsidR="00230182" w:rsidRDefault="00CA1F4A">
      <w:pPr>
        <w:ind w:firstLine="709"/>
        <w:jc w:val="right"/>
        <w:rPr>
          <w:b/>
        </w:rPr>
      </w:pPr>
      <w:r>
        <w:rPr>
          <w:b/>
        </w:rPr>
        <w:t>Приложение 2</w:t>
      </w:r>
    </w:p>
    <w:p w14:paraId="141E5CAA" w14:textId="77777777" w:rsidR="00230182" w:rsidRDefault="00CA1F4A">
      <w:pPr>
        <w:ind w:firstLine="709"/>
        <w:jc w:val="right"/>
        <w:rPr>
          <w:b/>
          <w:i/>
        </w:rPr>
      </w:pPr>
      <w:r>
        <w:rPr>
          <w:b/>
          <w:i/>
        </w:rPr>
        <w:t>Образец оформления статьи</w:t>
      </w:r>
    </w:p>
    <w:p w14:paraId="6BD5A957" w14:textId="77777777" w:rsidR="00230182" w:rsidRDefault="00230182">
      <w:pPr>
        <w:ind w:firstLine="709"/>
        <w:jc w:val="right"/>
        <w:rPr>
          <w:b/>
          <w:i/>
        </w:rPr>
      </w:pPr>
    </w:p>
    <w:p w14:paraId="7ECE68A9" w14:textId="77777777" w:rsidR="00230182" w:rsidRDefault="00230182">
      <w:pPr>
        <w:ind w:firstLine="709"/>
        <w:jc w:val="right"/>
        <w:rPr>
          <w:b/>
          <w:i/>
        </w:rPr>
      </w:pPr>
    </w:p>
    <w:p w14:paraId="4F92178D" w14:textId="77777777" w:rsidR="00230182" w:rsidRDefault="00CA1F4A">
      <w:pPr>
        <w:pBdr>
          <w:top w:val="nil"/>
          <w:left w:val="nil"/>
          <w:bottom w:val="nil"/>
          <w:right w:val="nil"/>
          <w:between w:val="nil"/>
        </w:pBdr>
        <w:shd w:val="clear" w:color="auto" w:fill="FFFFFF"/>
        <w:ind w:firstLine="567"/>
        <w:jc w:val="right"/>
        <w:rPr>
          <w:b/>
          <w:i/>
          <w:color w:val="000000"/>
          <w:sz w:val="28"/>
          <w:szCs w:val="28"/>
        </w:rPr>
      </w:pPr>
      <w:r>
        <w:rPr>
          <w:b/>
          <w:i/>
          <w:color w:val="000000"/>
          <w:sz w:val="28"/>
          <w:szCs w:val="28"/>
        </w:rPr>
        <w:t>К. Н. Фадеева</w:t>
      </w:r>
    </w:p>
    <w:p w14:paraId="329E5550" w14:textId="77777777" w:rsidR="00230182" w:rsidRDefault="00230182">
      <w:pPr>
        <w:pBdr>
          <w:top w:val="nil"/>
          <w:left w:val="nil"/>
          <w:bottom w:val="nil"/>
          <w:right w:val="nil"/>
          <w:between w:val="nil"/>
        </w:pBdr>
        <w:shd w:val="clear" w:color="auto" w:fill="FFFFFF"/>
        <w:ind w:firstLine="567"/>
        <w:jc w:val="right"/>
        <w:rPr>
          <w:b/>
          <w:i/>
          <w:color w:val="000000"/>
          <w:sz w:val="28"/>
          <w:szCs w:val="28"/>
        </w:rPr>
      </w:pPr>
    </w:p>
    <w:p w14:paraId="7F3BB6C6" w14:textId="77777777" w:rsidR="00230182" w:rsidRDefault="00CA1F4A">
      <w:pPr>
        <w:pBdr>
          <w:top w:val="nil"/>
          <w:left w:val="nil"/>
          <w:bottom w:val="nil"/>
          <w:right w:val="nil"/>
          <w:between w:val="nil"/>
        </w:pBdr>
        <w:shd w:val="clear" w:color="auto" w:fill="FFFFFF"/>
        <w:jc w:val="center"/>
        <w:rPr>
          <w:b/>
          <w:color w:val="000000"/>
          <w:sz w:val="28"/>
          <w:szCs w:val="28"/>
        </w:rPr>
      </w:pPr>
      <w:r>
        <w:rPr>
          <w:b/>
          <w:sz w:val="28"/>
          <w:szCs w:val="28"/>
        </w:rPr>
        <w:t>Площадки для организации дистанционного обучения</w:t>
      </w:r>
    </w:p>
    <w:p w14:paraId="30DFCC88" w14:textId="77777777" w:rsidR="00230182" w:rsidRDefault="00230182">
      <w:pPr>
        <w:pBdr>
          <w:top w:val="nil"/>
          <w:left w:val="nil"/>
          <w:bottom w:val="nil"/>
          <w:right w:val="nil"/>
          <w:between w:val="nil"/>
        </w:pBdr>
        <w:shd w:val="clear" w:color="auto" w:fill="FFFFFF"/>
        <w:ind w:firstLine="567"/>
        <w:jc w:val="both"/>
        <w:rPr>
          <w:b/>
          <w:color w:val="000000"/>
          <w:sz w:val="28"/>
          <w:szCs w:val="28"/>
        </w:rPr>
      </w:pPr>
    </w:p>
    <w:p w14:paraId="14B647F6" w14:textId="77777777" w:rsidR="00230182" w:rsidRDefault="00CA1F4A">
      <w:pPr>
        <w:pBdr>
          <w:top w:val="nil"/>
          <w:left w:val="nil"/>
          <w:bottom w:val="nil"/>
          <w:right w:val="nil"/>
          <w:between w:val="nil"/>
        </w:pBdr>
        <w:shd w:val="clear" w:color="auto" w:fill="FFFFFF"/>
        <w:ind w:firstLine="567"/>
        <w:jc w:val="both"/>
        <w:rPr>
          <w:color w:val="000000"/>
        </w:rPr>
      </w:pPr>
      <w:r>
        <w:rPr>
          <w:b/>
          <w:color w:val="000000"/>
        </w:rPr>
        <w:t xml:space="preserve">Аннотация. </w:t>
      </w:r>
      <w:r>
        <w:rPr>
          <w:color w:val="000000"/>
        </w:rPr>
        <w:t>Одной из задач современного образования является использование таких приемов и средств, которые помогли бы грамотно, экономно распределять время в процессе обучения. В статье описаны основные онлайн площадки для организации дистанционного обучения, использ</w:t>
      </w:r>
      <w:r>
        <w:rPr>
          <w:color w:val="000000"/>
        </w:rPr>
        <w:t xml:space="preserve">ование которых существенно обогатит и качественно обновит реализацию образовательного процесса, повысит его эффективность. </w:t>
      </w:r>
    </w:p>
    <w:p w14:paraId="2FF377F1" w14:textId="77777777" w:rsidR="00230182" w:rsidRDefault="00CA1F4A">
      <w:pPr>
        <w:pBdr>
          <w:top w:val="nil"/>
          <w:left w:val="nil"/>
          <w:bottom w:val="nil"/>
          <w:right w:val="nil"/>
          <w:between w:val="nil"/>
        </w:pBdr>
        <w:shd w:val="clear" w:color="auto" w:fill="FFFFFF"/>
        <w:ind w:firstLine="567"/>
        <w:jc w:val="both"/>
        <w:rPr>
          <w:color w:val="000000"/>
        </w:rPr>
      </w:pPr>
      <w:r>
        <w:rPr>
          <w:b/>
          <w:color w:val="000000"/>
        </w:rPr>
        <w:t xml:space="preserve">Ключевые слова: </w:t>
      </w:r>
      <w:r>
        <w:rPr>
          <w:color w:val="000000"/>
        </w:rPr>
        <w:t>информационные технологии, Интернет, онлайн курсы, дистанционное обучение.</w:t>
      </w:r>
    </w:p>
    <w:p w14:paraId="2A4D2EA5" w14:textId="77777777" w:rsidR="00230182" w:rsidRDefault="00230182">
      <w:pPr>
        <w:pBdr>
          <w:top w:val="nil"/>
          <w:left w:val="nil"/>
          <w:bottom w:val="nil"/>
          <w:right w:val="nil"/>
          <w:between w:val="nil"/>
        </w:pBdr>
        <w:shd w:val="clear" w:color="auto" w:fill="FFFFFF"/>
        <w:ind w:firstLine="567"/>
        <w:jc w:val="both"/>
        <w:rPr>
          <w:b/>
          <w:color w:val="000000"/>
        </w:rPr>
      </w:pPr>
    </w:p>
    <w:p w14:paraId="6E033E77" w14:textId="77777777" w:rsidR="00230182" w:rsidRPr="00CA1F4A" w:rsidRDefault="00CA1F4A">
      <w:pPr>
        <w:pBdr>
          <w:top w:val="nil"/>
          <w:left w:val="nil"/>
          <w:bottom w:val="nil"/>
          <w:right w:val="nil"/>
          <w:between w:val="nil"/>
        </w:pBdr>
        <w:shd w:val="clear" w:color="auto" w:fill="FFFFFF"/>
        <w:ind w:firstLine="567"/>
        <w:jc w:val="right"/>
        <w:rPr>
          <w:b/>
          <w:i/>
          <w:color w:val="000000"/>
          <w:sz w:val="28"/>
          <w:szCs w:val="28"/>
          <w:lang w:val="en-US"/>
        </w:rPr>
      </w:pPr>
      <w:r w:rsidRPr="00CA1F4A">
        <w:rPr>
          <w:b/>
          <w:i/>
          <w:color w:val="000000"/>
          <w:sz w:val="28"/>
          <w:szCs w:val="28"/>
          <w:lang w:val="en-US"/>
        </w:rPr>
        <w:t>K. N. Fadeeva</w:t>
      </w:r>
    </w:p>
    <w:p w14:paraId="0D8042DC" w14:textId="77777777" w:rsidR="00230182" w:rsidRPr="00CA1F4A" w:rsidRDefault="00230182">
      <w:pPr>
        <w:pBdr>
          <w:top w:val="nil"/>
          <w:left w:val="nil"/>
          <w:bottom w:val="nil"/>
          <w:right w:val="nil"/>
          <w:between w:val="nil"/>
        </w:pBdr>
        <w:shd w:val="clear" w:color="auto" w:fill="FFFFFF"/>
        <w:ind w:firstLine="567"/>
        <w:jc w:val="both"/>
        <w:rPr>
          <w:b/>
          <w:color w:val="000000"/>
          <w:sz w:val="28"/>
          <w:szCs w:val="28"/>
          <w:lang w:val="en-US"/>
        </w:rPr>
      </w:pPr>
    </w:p>
    <w:p w14:paraId="0C91AD7E" w14:textId="77777777" w:rsidR="00230182" w:rsidRPr="00CA1F4A" w:rsidRDefault="00CA1F4A">
      <w:pPr>
        <w:pBdr>
          <w:top w:val="nil"/>
          <w:left w:val="nil"/>
          <w:bottom w:val="nil"/>
          <w:right w:val="nil"/>
          <w:between w:val="nil"/>
        </w:pBdr>
        <w:shd w:val="clear" w:color="auto" w:fill="FFFFFF"/>
        <w:ind w:firstLine="567"/>
        <w:jc w:val="center"/>
        <w:rPr>
          <w:b/>
          <w:color w:val="000000"/>
          <w:sz w:val="28"/>
          <w:szCs w:val="28"/>
          <w:lang w:val="en-US"/>
        </w:rPr>
      </w:pPr>
      <w:r w:rsidRPr="00CA1F4A">
        <w:rPr>
          <w:b/>
          <w:color w:val="000000"/>
          <w:sz w:val="28"/>
          <w:szCs w:val="28"/>
          <w:lang w:val="en-US"/>
        </w:rPr>
        <w:t>PLATFORMS FOR ORGANIZING DISTANCE LEARNING</w:t>
      </w:r>
    </w:p>
    <w:p w14:paraId="4BB97DC2" w14:textId="77777777" w:rsidR="00230182" w:rsidRPr="00CA1F4A" w:rsidRDefault="00230182">
      <w:pPr>
        <w:pBdr>
          <w:top w:val="nil"/>
          <w:left w:val="nil"/>
          <w:bottom w:val="nil"/>
          <w:right w:val="nil"/>
          <w:between w:val="nil"/>
        </w:pBdr>
        <w:shd w:val="clear" w:color="auto" w:fill="FFFFFF"/>
        <w:ind w:firstLine="567"/>
        <w:jc w:val="both"/>
        <w:rPr>
          <w:b/>
          <w:color w:val="000000"/>
          <w:lang w:val="en-US"/>
        </w:rPr>
      </w:pPr>
    </w:p>
    <w:p w14:paraId="261A6427" w14:textId="77777777" w:rsidR="00230182" w:rsidRPr="00CA1F4A" w:rsidRDefault="00CA1F4A">
      <w:pPr>
        <w:pBdr>
          <w:top w:val="nil"/>
          <w:left w:val="nil"/>
          <w:bottom w:val="nil"/>
          <w:right w:val="nil"/>
          <w:between w:val="nil"/>
        </w:pBdr>
        <w:shd w:val="clear" w:color="auto" w:fill="FFFFFF"/>
        <w:ind w:firstLine="567"/>
        <w:jc w:val="both"/>
        <w:rPr>
          <w:color w:val="000000"/>
          <w:lang w:val="en-US"/>
        </w:rPr>
      </w:pPr>
      <w:r w:rsidRPr="00CA1F4A">
        <w:rPr>
          <w:b/>
          <w:color w:val="000000"/>
          <w:lang w:val="en-US"/>
        </w:rPr>
        <w:t xml:space="preserve">Abstract. </w:t>
      </w:r>
      <w:r w:rsidRPr="00CA1F4A">
        <w:rPr>
          <w:color w:val="000000"/>
          <w:lang w:val="en-US"/>
        </w:rPr>
        <w:t>One of the tasks of modern education is the use of such techniques and tools that would help to correctly and economically allocate time in the learning process. The article describes the main online pl</w:t>
      </w:r>
      <w:r w:rsidRPr="00CA1F4A">
        <w:rPr>
          <w:color w:val="000000"/>
          <w:lang w:val="en-US"/>
        </w:rPr>
        <w:t>atforms for the organization of distance learning, the use of which will significantly enrich and qualitatively update the implementation of the educational process, increase its efficiency.</w:t>
      </w:r>
    </w:p>
    <w:p w14:paraId="5D80FC7D" w14:textId="77777777" w:rsidR="00230182" w:rsidRPr="00CA1F4A" w:rsidRDefault="00CA1F4A">
      <w:pPr>
        <w:pBdr>
          <w:top w:val="nil"/>
          <w:left w:val="nil"/>
          <w:bottom w:val="nil"/>
          <w:right w:val="nil"/>
          <w:between w:val="nil"/>
        </w:pBdr>
        <w:shd w:val="clear" w:color="auto" w:fill="FFFFFF"/>
        <w:ind w:firstLine="567"/>
        <w:jc w:val="both"/>
        <w:rPr>
          <w:b/>
          <w:color w:val="000000"/>
          <w:lang w:val="en-US"/>
        </w:rPr>
      </w:pPr>
      <w:r w:rsidRPr="00CA1F4A">
        <w:rPr>
          <w:b/>
          <w:color w:val="000000"/>
          <w:lang w:val="en-US"/>
        </w:rPr>
        <w:t>Keywords:</w:t>
      </w:r>
      <w:r w:rsidRPr="00CA1F4A">
        <w:rPr>
          <w:color w:val="000000"/>
          <w:lang w:val="en-US"/>
        </w:rPr>
        <w:t xml:space="preserve"> information technology, internet, online courses, dista</w:t>
      </w:r>
      <w:r w:rsidRPr="00CA1F4A">
        <w:rPr>
          <w:color w:val="000000"/>
          <w:lang w:val="en-US"/>
        </w:rPr>
        <w:t>nce learning.</w:t>
      </w:r>
    </w:p>
    <w:p w14:paraId="38633CD3" w14:textId="77777777" w:rsidR="00230182" w:rsidRPr="00CA1F4A" w:rsidRDefault="00230182">
      <w:pPr>
        <w:pBdr>
          <w:top w:val="nil"/>
          <w:left w:val="nil"/>
          <w:bottom w:val="nil"/>
          <w:right w:val="nil"/>
          <w:between w:val="nil"/>
        </w:pBdr>
        <w:shd w:val="clear" w:color="auto" w:fill="FFFFFF"/>
        <w:ind w:firstLine="567"/>
        <w:jc w:val="both"/>
        <w:rPr>
          <w:color w:val="000000"/>
          <w:sz w:val="28"/>
          <w:szCs w:val="28"/>
          <w:lang w:val="en-US"/>
        </w:rPr>
      </w:pPr>
    </w:p>
    <w:p w14:paraId="52213654" w14:textId="77777777" w:rsidR="00230182" w:rsidRDefault="00CA1F4A">
      <w:pPr>
        <w:ind w:firstLine="567"/>
        <w:jc w:val="both"/>
        <w:rPr>
          <w:sz w:val="28"/>
          <w:szCs w:val="28"/>
        </w:rPr>
      </w:pPr>
      <w:r>
        <w:rPr>
          <w:sz w:val="28"/>
          <w:szCs w:val="28"/>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5F2E1FE3" w14:textId="77777777" w:rsidR="00230182" w:rsidRDefault="00230182">
      <w:pPr>
        <w:ind w:firstLine="709"/>
        <w:jc w:val="right"/>
        <w:rPr>
          <w:b/>
          <w:i/>
        </w:rPr>
      </w:pPr>
    </w:p>
    <w:p w14:paraId="078A2C79" w14:textId="77777777" w:rsidR="00230182" w:rsidRDefault="00CA1F4A">
      <w:pPr>
        <w:pBdr>
          <w:top w:val="nil"/>
          <w:left w:val="nil"/>
          <w:bottom w:val="nil"/>
          <w:right w:val="nil"/>
          <w:between w:val="nil"/>
        </w:pBdr>
        <w:shd w:val="clear" w:color="auto" w:fill="FFFFFF"/>
        <w:ind w:firstLine="567"/>
        <w:jc w:val="center"/>
        <w:rPr>
          <w:b/>
          <w:color w:val="000000"/>
          <w:sz w:val="20"/>
          <w:szCs w:val="20"/>
        </w:rPr>
      </w:pPr>
      <w:r>
        <w:rPr>
          <w:b/>
          <w:color w:val="000000"/>
          <w:sz w:val="20"/>
          <w:szCs w:val="20"/>
        </w:rPr>
        <w:t>Литература</w:t>
      </w:r>
    </w:p>
    <w:p w14:paraId="5AD8CBBD" w14:textId="77777777" w:rsidR="00230182" w:rsidRDefault="00CA1F4A">
      <w:pPr>
        <w:pBdr>
          <w:top w:val="nil"/>
          <w:left w:val="nil"/>
          <w:bottom w:val="nil"/>
          <w:right w:val="nil"/>
          <w:between w:val="nil"/>
        </w:pBdr>
        <w:ind w:firstLine="567"/>
        <w:jc w:val="both"/>
        <w:rPr>
          <w:color w:val="000000"/>
          <w:sz w:val="20"/>
          <w:szCs w:val="20"/>
        </w:rPr>
      </w:pPr>
      <w:r>
        <w:rPr>
          <w:i/>
          <w:color w:val="000000"/>
          <w:sz w:val="20"/>
          <w:szCs w:val="20"/>
        </w:rPr>
        <w:t>1. Герасимова А. Г</w:t>
      </w:r>
      <w:r>
        <w:rPr>
          <w:color w:val="000000"/>
          <w:sz w:val="20"/>
          <w:szCs w:val="20"/>
        </w:rPr>
        <w:t xml:space="preserve">. Вопросы подготовки будущих учителей к использованию информационных и коммуникационных технологий в условиях информатизации образования // Актуальные проблемы методики обучения информатике в современной </w:t>
      </w:r>
      <w:proofErr w:type="gramStart"/>
      <w:r>
        <w:rPr>
          <w:color w:val="000000"/>
          <w:sz w:val="20"/>
          <w:szCs w:val="20"/>
        </w:rPr>
        <w:t>школе :</w:t>
      </w:r>
      <w:proofErr w:type="gramEnd"/>
      <w:r>
        <w:rPr>
          <w:color w:val="000000"/>
          <w:sz w:val="20"/>
          <w:szCs w:val="20"/>
        </w:rPr>
        <w:t xml:space="preserve"> материалы </w:t>
      </w:r>
      <w:proofErr w:type="spellStart"/>
      <w:r>
        <w:rPr>
          <w:color w:val="000000"/>
          <w:sz w:val="20"/>
          <w:szCs w:val="20"/>
        </w:rPr>
        <w:t>Междунар</w:t>
      </w:r>
      <w:proofErr w:type="spellEnd"/>
      <w:r>
        <w:rPr>
          <w:color w:val="000000"/>
          <w:sz w:val="20"/>
          <w:szCs w:val="20"/>
        </w:rPr>
        <w:t>. науч.-</w:t>
      </w:r>
      <w:proofErr w:type="spellStart"/>
      <w:r>
        <w:rPr>
          <w:color w:val="000000"/>
          <w:sz w:val="20"/>
          <w:szCs w:val="20"/>
        </w:rPr>
        <w:t>практ</w:t>
      </w:r>
      <w:proofErr w:type="spellEnd"/>
      <w:r>
        <w:rPr>
          <w:color w:val="000000"/>
          <w:sz w:val="20"/>
          <w:szCs w:val="20"/>
        </w:rPr>
        <w:t xml:space="preserve">. Интернет </w:t>
      </w:r>
      <w:proofErr w:type="spellStart"/>
      <w:r>
        <w:rPr>
          <w:color w:val="000000"/>
          <w:sz w:val="20"/>
          <w:szCs w:val="20"/>
        </w:rPr>
        <w:t>конф</w:t>
      </w:r>
      <w:proofErr w:type="spellEnd"/>
      <w:r>
        <w:rPr>
          <w:color w:val="000000"/>
          <w:sz w:val="20"/>
          <w:szCs w:val="20"/>
        </w:rPr>
        <w:t>. – М.: МПГУ, 2018. – С. 206–209.</w:t>
      </w:r>
    </w:p>
    <w:p w14:paraId="4A0CEAD3" w14:textId="77777777" w:rsidR="00230182" w:rsidRDefault="00CA1F4A">
      <w:pPr>
        <w:tabs>
          <w:tab w:val="left" w:pos="900"/>
        </w:tabs>
        <w:ind w:firstLine="567"/>
        <w:jc w:val="both"/>
        <w:rPr>
          <w:i/>
          <w:sz w:val="20"/>
          <w:szCs w:val="20"/>
        </w:rPr>
      </w:pPr>
      <w:r>
        <w:rPr>
          <w:i/>
          <w:sz w:val="20"/>
          <w:szCs w:val="20"/>
        </w:rPr>
        <w:t>2. Фадеева К. Н.</w:t>
      </w:r>
      <w:r>
        <w:rPr>
          <w:sz w:val="20"/>
          <w:szCs w:val="20"/>
        </w:rPr>
        <w:t xml:space="preserve"> Роль информационной образовательной среды при обучении дошкольников // Никоновские чтения : эл. сб. научных статей по материалам II Всероссийского культурологического форума «Никоновски</w:t>
      </w:r>
      <w:r>
        <w:rPr>
          <w:sz w:val="20"/>
          <w:szCs w:val="20"/>
        </w:rPr>
        <w:t>е чтения» (в память о Заслуженном работнике образования ЧР Г. Л. Никоновой) / под ред. А. В. Никитиной. – Чебоксары: Чуваш. гос. пед. ун-т, 2017. – С. 74</w:t>
      </w:r>
      <w:r>
        <w:rPr>
          <w:sz w:val="20"/>
          <w:szCs w:val="20"/>
          <w:highlight w:val="white"/>
        </w:rPr>
        <w:t>–</w:t>
      </w:r>
      <w:r>
        <w:rPr>
          <w:sz w:val="20"/>
          <w:szCs w:val="20"/>
        </w:rPr>
        <w:t>77.</w:t>
      </w:r>
    </w:p>
    <w:p w14:paraId="6C998055" w14:textId="77777777" w:rsidR="00230182" w:rsidRDefault="00230182">
      <w:pPr>
        <w:ind w:firstLine="567"/>
        <w:jc w:val="both"/>
        <w:rPr>
          <w:sz w:val="28"/>
          <w:szCs w:val="28"/>
        </w:rPr>
      </w:pPr>
    </w:p>
    <w:p w14:paraId="57DD3B5B" w14:textId="77777777" w:rsidR="00230182" w:rsidRDefault="00CA1F4A">
      <w:pPr>
        <w:ind w:firstLine="567"/>
        <w:jc w:val="both"/>
      </w:pPr>
      <w:r>
        <w:t>Авторы</w:t>
      </w:r>
    </w:p>
    <w:p w14:paraId="5D3B0346" w14:textId="77777777" w:rsidR="00230182" w:rsidRDefault="00CA1F4A">
      <w:pPr>
        <w:ind w:firstLine="567"/>
        <w:jc w:val="both"/>
      </w:pPr>
      <w:proofErr w:type="gramStart"/>
      <w:r>
        <w:rPr>
          <w:i/>
        </w:rPr>
        <w:t>Фадеева  Клара</w:t>
      </w:r>
      <w:proofErr w:type="gramEnd"/>
      <w:r>
        <w:rPr>
          <w:i/>
        </w:rPr>
        <w:t xml:space="preserve">  Николаевна</w:t>
      </w:r>
      <w:r>
        <w:t xml:space="preserve"> – кандидат педагогических наук, доцент, зав. кафедрой информатики и информационно-коммуникационных технологий Чувашского  государственного педагогического  университета  им. И. Я. Яковлева, г. Чебоксары, Россия; </w:t>
      </w:r>
      <w:proofErr w:type="spellStart"/>
      <w:r>
        <w:t>e-mail</w:t>
      </w:r>
      <w:proofErr w:type="spellEnd"/>
      <w:r>
        <w:t>: fadeevakn@mail.ru</w:t>
      </w:r>
    </w:p>
    <w:p w14:paraId="3BF97FE1" w14:textId="77777777" w:rsidR="00230182" w:rsidRDefault="00230182">
      <w:pPr>
        <w:ind w:firstLine="567"/>
        <w:jc w:val="both"/>
      </w:pPr>
    </w:p>
    <w:sectPr w:rsidR="00230182">
      <w:pgSz w:w="11906" w:h="16838"/>
      <w:pgMar w:top="1134" w:right="850" w:bottom="1134"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C4C3A"/>
    <w:multiLevelType w:val="multilevel"/>
    <w:tmpl w:val="20747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3905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182"/>
    <w:rsid w:val="00230182"/>
    <w:rsid w:val="00CA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CBD1"/>
  <w15:docId w15:val="{A0509EFA-1DF7-4659-B378-0629C188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5C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a4">
    <w:name w:val="Hyperlink"/>
    <w:unhideWhenUsed/>
    <w:rsid w:val="008B05C9"/>
    <w:rPr>
      <w:color w:val="0000FF"/>
      <w:u w:val="single"/>
    </w:rPr>
  </w:style>
  <w:style w:type="paragraph" w:styleId="a5">
    <w:name w:val="Normal (Web)"/>
    <w:basedOn w:val="a"/>
    <w:unhideWhenUsed/>
    <w:rsid w:val="008B05C9"/>
    <w:pPr>
      <w:spacing w:before="100" w:beforeAutospacing="1" w:after="100" w:afterAutospacing="1"/>
    </w:pPr>
  </w:style>
  <w:style w:type="paragraph" w:styleId="a6">
    <w:name w:val="List Paragraph"/>
    <w:basedOn w:val="a"/>
    <w:uiPriority w:val="34"/>
    <w:qFormat/>
    <w:rsid w:val="008B05C9"/>
    <w:pPr>
      <w:spacing w:after="200" w:line="276" w:lineRule="auto"/>
      <w:ind w:left="720"/>
      <w:contextualSpacing/>
    </w:pPr>
    <w:rPr>
      <w:rFonts w:ascii="Calibri" w:eastAsia="Calibri" w:hAnsi="Calibri"/>
      <w:sz w:val="22"/>
      <w:szCs w:val="22"/>
      <w:lang w:eastAsia="en-US"/>
    </w:rPr>
  </w:style>
  <w:style w:type="character" w:styleId="a7">
    <w:name w:val="Strong"/>
    <w:qFormat/>
    <w:rsid w:val="0082694D"/>
    <w:rPr>
      <w:b/>
      <w:bCs/>
    </w:rPr>
  </w:style>
  <w:style w:type="paragraph" w:customStyle="1" w:styleId="a8">
    <w:name w:val="* основной текст"/>
    <w:basedOn w:val="a"/>
    <w:qFormat/>
    <w:rsid w:val="0082694D"/>
    <w:pPr>
      <w:ind w:firstLine="397"/>
      <w:jc w:val="both"/>
    </w:pPr>
    <w:rPr>
      <w:sz w:val="22"/>
      <w:szCs w:val="22"/>
    </w:rPr>
  </w:style>
  <w:style w:type="paragraph" w:customStyle="1" w:styleId="Default">
    <w:name w:val="Default"/>
    <w:rsid w:val="00B85DB7"/>
    <w:pPr>
      <w:autoSpaceDE w:val="0"/>
      <w:autoSpaceDN w:val="0"/>
      <w:adjustRightInd w:val="0"/>
    </w:pPr>
    <w:rPr>
      <w:color w:val="000000"/>
    </w:rPr>
  </w:style>
  <w:style w:type="paragraph" w:styleId="a9">
    <w:name w:val="Balloon Text"/>
    <w:basedOn w:val="a"/>
    <w:link w:val="aa"/>
    <w:uiPriority w:val="99"/>
    <w:semiHidden/>
    <w:unhideWhenUsed/>
    <w:rsid w:val="00A9352B"/>
    <w:rPr>
      <w:rFonts w:ascii="Tahoma" w:hAnsi="Tahoma" w:cs="Tahoma"/>
      <w:sz w:val="16"/>
      <w:szCs w:val="16"/>
    </w:rPr>
  </w:style>
  <w:style w:type="character" w:customStyle="1" w:styleId="aa">
    <w:name w:val="Текст выноски Знак"/>
    <w:basedOn w:val="a0"/>
    <w:link w:val="a9"/>
    <w:uiPriority w:val="99"/>
    <w:semiHidden/>
    <w:rsid w:val="00A9352B"/>
    <w:rPr>
      <w:rFonts w:ascii="Tahoma" w:eastAsia="Times New Roman" w:hAnsi="Tahoma" w:cs="Tahoma"/>
      <w:sz w:val="16"/>
      <w:szCs w:val="16"/>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XgQyNeuTRw9Y_CN3UJlbLKKNZGbN4Kuu/edit?usp=sharing&amp;ouid=107083301354557629739&amp;rtpof=true&amp;sd=true" TargetMode="External"/><Relationship Id="rId3" Type="http://schemas.openxmlformats.org/officeDocument/2006/relationships/styles" Target="styles.xml"/><Relationship Id="rId7" Type="http://schemas.openxmlformats.org/officeDocument/2006/relationships/hyperlink" Target="https://docs.google.com/document/d/10kxKNDXxne7rzzSm8dJWYU0OFbpyBT9I/edit?usp=sharing&amp;ouid=107083301354557629739&amp;rtpof=true&amp;s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6JerKF8QNX6JSGvw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hMV1oWtYBDhpDGzBHRF6xhrg+Q==">AMUW2mU8/vKEG91ogX9YY6MiXZj+X6ytV/9CTOXKhstHB20kbEw/7xW3ECrqIcrJ9bTFfQbrqkmHoUioDqWkU3vweaBKaFeCBxuPe9UcnqswPK7Cdvt/dkpMJRhSrqqdov5QPFguzQevIEiLIqLm2PovLLSYvx1bBA==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2023-02-06T10:34:00Z</dcterms:created>
  <dcterms:modified xsi:type="dcterms:W3CDTF">2023-02-06T10:34:00Z</dcterms:modified>
</cp:coreProperties>
</file>