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516E42" w:rsidRDefault="00516E42" w:rsidP="00516E4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Мозырский</w:t>
      </w:r>
      <w:proofErr w:type="spellEnd"/>
      <w:r>
        <w:rPr>
          <w:sz w:val="24"/>
          <w:szCs w:val="24"/>
        </w:rPr>
        <w:t xml:space="preserve"> государственный педагогический университет им. И.П. </w:t>
      </w:r>
      <w:proofErr w:type="spellStart"/>
      <w:r>
        <w:rPr>
          <w:sz w:val="24"/>
          <w:szCs w:val="24"/>
        </w:rPr>
        <w:t>Шамякина</w:t>
      </w:r>
      <w:proofErr w:type="spellEnd"/>
      <w:r>
        <w:rPr>
          <w:sz w:val="24"/>
          <w:szCs w:val="24"/>
        </w:rPr>
        <w:t xml:space="preserve"> </w:t>
      </w:r>
    </w:p>
    <w:p w:rsidR="00516E42" w:rsidRDefault="00516E42" w:rsidP="00516E42">
      <w:pPr>
        <w:jc w:val="center"/>
        <w:rPr>
          <w:sz w:val="24"/>
          <w:szCs w:val="24"/>
        </w:rPr>
      </w:pPr>
      <w:r>
        <w:rPr>
          <w:sz w:val="24"/>
          <w:szCs w:val="24"/>
        </w:rPr>
        <w:t>(г. Мозырь, Республика Беларусь)</w:t>
      </w:r>
    </w:p>
    <w:p w:rsidR="00C1447E" w:rsidRDefault="00C1447E" w:rsidP="00842A9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47E" w:rsidTr="00C1447E">
        <w:tc>
          <w:tcPr>
            <w:tcW w:w="3190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6CEF19" wp14:editId="791D4B8D">
                  <wp:extent cx="1682797" cy="893578"/>
                  <wp:effectExtent l="0" t="0" r="0" b="1905"/>
                  <wp:docPr id="16" name="Рисунок 16" descr="C:\Users\GK230\Desktop\Служебные документы\95 лет\95\конф июнь 2022\Логотип Ч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K230\Desktop\Служебные документы\95 лет\95\конф июнь 2022\Логотип Ч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22" cy="89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E84646" wp14:editId="30DCD48E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168275</wp:posOffset>
                  </wp:positionV>
                  <wp:extent cx="87630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hrough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31F6F" wp14:editId="1869A29E">
                  <wp:extent cx="828675" cy="757934"/>
                  <wp:effectExtent l="0" t="0" r="0" b="4445"/>
                  <wp:docPr id="4" name="Рисунок 4" descr="Мозырский государственный педагогический университет имени И.П. Шам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зырский государственный педагогический университет имени И.П. Шам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88" cy="7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447E" w:rsidRDefault="00C1447E" w:rsidP="00C94888">
      <w:pPr>
        <w:jc w:val="center"/>
        <w:rPr>
          <w:sz w:val="24"/>
          <w:szCs w:val="24"/>
        </w:rPr>
      </w:pPr>
    </w:p>
    <w:p w:rsidR="00D10E6A" w:rsidRDefault="00D10E6A" w:rsidP="00517396">
      <w:pPr>
        <w:spacing w:line="360" w:lineRule="auto"/>
        <w:jc w:val="center"/>
        <w:rPr>
          <w:b/>
          <w:caps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C1447E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</w:t>
      </w:r>
      <w:r w:rsidR="00C1447E">
        <w:rPr>
          <w:sz w:val="24"/>
          <w:szCs w:val="24"/>
        </w:rPr>
        <w:t>м</w:t>
      </w:r>
      <w:r w:rsidR="00517396" w:rsidRPr="00517396">
        <w:rPr>
          <w:sz w:val="24"/>
          <w:szCs w:val="24"/>
        </w:rPr>
        <w:t xml:space="preserve"> </w:t>
      </w:r>
      <w:r w:rsidR="00C1447E">
        <w:rPr>
          <w:sz w:val="24"/>
          <w:szCs w:val="24"/>
        </w:rPr>
        <w:t xml:space="preserve">круглом </w:t>
      </w:r>
      <w:proofErr w:type="gramStart"/>
      <w:r w:rsidR="00C1447E">
        <w:rPr>
          <w:sz w:val="24"/>
          <w:szCs w:val="24"/>
        </w:rPr>
        <w:t>столе</w:t>
      </w:r>
      <w:proofErr w:type="gramEnd"/>
      <w:r w:rsidR="00C1447E">
        <w:rPr>
          <w:sz w:val="24"/>
          <w:szCs w:val="24"/>
        </w:rPr>
        <w:t xml:space="preserve"> </w:t>
      </w:r>
    </w:p>
    <w:p w:rsidR="00C1447E" w:rsidRDefault="00C1447E" w:rsidP="00517396">
      <w:pPr>
        <w:jc w:val="center"/>
        <w:rPr>
          <w:sz w:val="24"/>
          <w:szCs w:val="24"/>
        </w:rPr>
      </w:pPr>
    </w:p>
    <w:p w:rsidR="00B11897" w:rsidRPr="00C1447E" w:rsidRDefault="00C1447E" w:rsidP="00517396">
      <w:pPr>
        <w:jc w:val="center"/>
        <w:rPr>
          <w:b/>
          <w:sz w:val="36"/>
          <w:szCs w:val="36"/>
        </w:rPr>
      </w:pPr>
      <w:r w:rsidRPr="00C1447E">
        <w:rPr>
          <w:b/>
          <w:sz w:val="36"/>
          <w:szCs w:val="36"/>
        </w:rPr>
        <w:t>«Классические педагогические концепции в современном образовании: к 200-летию К.Д. Ушинского и 175-летию И.Я. Яковлева»</w:t>
      </w:r>
      <w:r w:rsidR="00B11897" w:rsidRPr="00C1447E">
        <w:rPr>
          <w:b/>
          <w:sz w:val="36"/>
          <w:szCs w:val="36"/>
        </w:rPr>
        <w:t xml:space="preserve">, </w:t>
      </w:r>
    </w:p>
    <w:p w:rsidR="00517396" w:rsidRDefault="00517396" w:rsidP="00517396">
      <w:pPr>
        <w:jc w:val="center"/>
      </w:pPr>
    </w:p>
    <w:p w:rsidR="00517396" w:rsidRDefault="00517396" w:rsidP="00517396">
      <w:pPr>
        <w:jc w:val="center"/>
        <w:rPr>
          <w:sz w:val="24"/>
          <w:szCs w:val="24"/>
        </w:rPr>
      </w:pPr>
      <w:proofErr w:type="gramStart"/>
      <w:r w:rsidRPr="00517396">
        <w:rPr>
          <w:sz w:val="24"/>
          <w:szCs w:val="24"/>
        </w:rPr>
        <w:t>котор</w:t>
      </w:r>
      <w:r w:rsidR="00C1447E">
        <w:rPr>
          <w:sz w:val="24"/>
          <w:szCs w:val="24"/>
        </w:rPr>
        <w:t>ый</w:t>
      </w:r>
      <w:proofErr w:type="gramEnd"/>
      <w:r w:rsidRPr="00517396">
        <w:rPr>
          <w:sz w:val="24"/>
          <w:szCs w:val="24"/>
        </w:rPr>
        <w:t xml:space="preserve"> состоится </w:t>
      </w:r>
      <w:r w:rsidR="00C1447E">
        <w:rPr>
          <w:b/>
          <w:sz w:val="24"/>
          <w:szCs w:val="24"/>
        </w:rPr>
        <w:t>3</w:t>
      </w:r>
      <w:r w:rsidR="008637F4">
        <w:rPr>
          <w:b/>
          <w:sz w:val="24"/>
          <w:szCs w:val="24"/>
        </w:rPr>
        <w:t>0</w:t>
      </w:r>
      <w:r w:rsidR="00C1447E">
        <w:rPr>
          <w:b/>
          <w:sz w:val="24"/>
          <w:szCs w:val="24"/>
        </w:rPr>
        <w:t xml:space="preserve"> марта</w:t>
      </w:r>
      <w:r w:rsidR="00F552B4"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C1447E">
        <w:rPr>
          <w:b/>
          <w:sz w:val="24"/>
          <w:szCs w:val="24"/>
        </w:rPr>
        <w:t>3</w:t>
      </w:r>
      <w:r w:rsidR="00F552B4" w:rsidRPr="00F552B4">
        <w:rPr>
          <w:b/>
          <w:sz w:val="24"/>
          <w:szCs w:val="24"/>
        </w:rPr>
        <w:t xml:space="preserve"> года</w:t>
      </w:r>
      <w:r w:rsidRPr="00517396">
        <w:rPr>
          <w:sz w:val="24"/>
          <w:szCs w:val="24"/>
        </w:rPr>
        <w:t>.</w:t>
      </w:r>
    </w:p>
    <w:p w:rsidR="00BC02DB" w:rsidRDefault="00BC02DB" w:rsidP="00517396">
      <w:pPr>
        <w:jc w:val="center"/>
        <w:rPr>
          <w:sz w:val="24"/>
          <w:szCs w:val="24"/>
        </w:rPr>
      </w:pPr>
    </w:p>
    <w:p w:rsidR="00E162E3" w:rsidRDefault="00C1447E" w:rsidP="00C1447E">
      <w:pPr>
        <w:jc w:val="center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BC02DB">
        <w:rPr>
          <w:sz w:val="24"/>
          <w:szCs w:val="24"/>
        </w:rPr>
        <w:t xml:space="preserve"> приурочен к Году </w:t>
      </w:r>
      <w:r>
        <w:rPr>
          <w:sz w:val="24"/>
          <w:szCs w:val="24"/>
        </w:rPr>
        <w:t>педагога и наставника</w:t>
      </w:r>
      <w:r w:rsidR="00BC02DB">
        <w:rPr>
          <w:sz w:val="24"/>
          <w:szCs w:val="24"/>
        </w:rPr>
        <w:t xml:space="preserve">. </w:t>
      </w:r>
    </w:p>
    <w:p w:rsidR="00BC02DB" w:rsidRDefault="00BC02DB" w:rsidP="00E162E3">
      <w:pPr>
        <w:jc w:val="center"/>
        <w:rPr>
          <w:b/>
          <w:sz w:val="24"/>
          <w:szCs w:val="24"/>
        </w:rPr>
      </w:pPr>
    </w:p>
    <w:p w:rsidR="00517396" w:rsidRPr="008F460B" w:rsidRDefault="00517396" w:rsidP="008F460B">
      <w:pPr>
        <w:ind w:firstLine="567"/>
        <w:jc w:val="both"/>
        <w:rPr>
          <w:rFonts w:cs="Arial"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</w:t>
      </w:r>
      <w:r w:rsidR="008637F4">
        <w:rPr>
          <w:b/>
          <w:sz w:val="24"/>
          <w:szCs w:val="24"/>
          <w:lang w:val="kk-KZ"/>
        </w:rPr>
        <w:t>круглого стола</w:t>
      </w:r>
      <w:r w:rsidRPr="00517396">
        <w:rPr>
          <w:b/>
          <w:sz w:val="24"/>
          <w:szCs w:val="24"/>
          <w:lang w:val="kk-KZ"/>
        </w:rPr>
        <w:t xml:space="preserve">: </w:t>
      </w:r>
      <w:r w:rsidR="008637F4" w:rsidRPr="008637F4">
        <w:rPr>
          <w:sz w:val="24"/>
          <w:szCs w:val="24"/>
          <w:lang w:val="kk-KZ"/>
        </w:rPr>
        <w:t>обсу</w:t>
      </w:r>
      <w:r w:rsidR="008637F4">
        <w:rPr>
          <w:sz w:val="24"/>
          <w:szCs w:val="24"/>
          <w:lang w:val="kk-KZ"/>
        </w:rPr>
        <w:t>ждение</w:t>
      </w:r>
      <w:r w:rsidR="008637F4" w:rsidRPr="008637F4">
        <w:rPr>
          <w:sz w:val="24"/>
          <w:szCs w:val="24"/>
          <w:lang w:val="kk-KZ"/>
        </w:rPr>
        <w:t xml:space="preserve"> вопрос</w:t>
      </w:r>
      <w:r w:rsidR="008637F4">
        <w:rPr>
          <w:sz w:val="24"/>
          <w:szCs w:val="24"/>
          <w:lang w:val="kk-KZ"/>
        </w:rPr>
        <w:t>ов</w:t>
      </w:r>
      <w:r w:rsidR="008637F4" w:rsidRPr="008637F4">
        <w:rPr>
          <w:sz w:val="24"/>
          <w:szCs w:val="24"/>
          <w:lang w:val="kk-KZ"/>
        </w:rPr>
        <w:t>, связанны</w:t>
      </w:r>
      <w:r w:rsidR="008637F4">
        <w:rPr>
          <w:sz w:val="24"/>
          <w:szCs w:val="24"/>
          <w:lang w:val="kk-KZ"/>
        </w:rPr>
        <w:t>х</w:t>
      </w:r>
      <w:r w:rsidR="008637F4" w:rsidRPr="008637F4">
        <w:rPr>
          <w:sz w:val="24"/>
          <w:szCs w:val="24"/>
          <w:lang w:val="kk-KZ"/>
        </w:rPr>
        <w:t xml:space="preserve"> с изучением </w:t>
      </w:r>
      <w:r w:rsidR="008F460B">
        <w:rPr>
          <w:sz w:val="24"/>
          <w:szCs w:val="24"/>
          <w:lang w:val="kk-KZ"/>
        </w:rPr>
        <w:t>и проблемами актуализации</w:t>
      </w:r>
      <w:r w:rsidR="008637F4" w:rsidRPr="008637F4">
        <w:rPr>
          <w:sz w:val="24"/>
          <w:szCs w:val="24"/>
          <w:lang w:val="kk-KZ"/>
        </w:rPr>
        <w:t xml:space="preserve"> творческого наследия национальных классиков-просветителей в становлении самосознания народов России</w:t>
      </w:r>
      <w:r w:rsidR="008F460B">
        <w:rPr>
          <w:sz w:val="24"/>
          <w:szCs w:val="24"/>
          <w:lang w:val="kk-KZ"/>
        </w:rPr>
        <w:t xml:space="preserve">. </w:t>
      </w:r>
    </w:p>
    <w:p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</w:t>
      </w:r>
      <w:r w:rsidR="008F460B">
        <w:t>круглом столе</w:t>
      </w:r>
      <w:r>
        <w:t xml:space="preserve">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:rsidR="00517396" w:rsidRPr="00517396" w:rsidRDefault="008F460B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круглом столе предполагается </w:t>
      </w:r>
      <w:r w:rsidR="00517396" w:rsidRPr="00517396">
        <w:rPr>
          <w:b/>
          <w:sz w:val="24"/>
          <w:szCs w:val="24"/>
        </w:rPr>
        <w:t>обсу</w:t>
      </w:r>
      <w:r w:rsidR="00D44D8C">
        <w:rPr>
          <w:b/>
          <w:sz w:val="24"/>
          <w:szCs w:val="24"/>
        </w:rPr>
        <w:t>ждени</w:t>
      </w:r>
      <w:r>
        <w:rPr>
          <w:b/>
          <w:sz w:val="24"/>
          <w:szCs w:val="24"/>
        </w:rPr>
        <w:t>е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рамках </w:t>
      </w:r>
      <w:r w:rsidR="00517396" w:rsidRPr="00517396">
        <w:rPr>
          <w:b/>
          <w:sz w:val="24"/>
          <w:szCs w:val="24"/>
        </w:rPr>
        <w:t>следующи</w:t>
      </w:r>
      <w:r w:rsidR="00D44D8C"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 w:rsidR="00D44D8C"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1. </w:t>
      </w:r>
      <w:r w:rsidR="008F460B" w:rsidRPr="008F460B">
        <w:rPr>
          <w:sz w:val="24"/>
          <w:szCs w:val="24"/>
        </w:rPr>
        <w:t>Педагогическое наследие К.Д. Ушинского в контексте современности</w:t>
      </w:r>
      <w:r w:rsidR="00C15D6C">
        <w:rPr>
          <w:sz w:val="24"/>
          <w:szCs w:val="24"/>
        </w:rPr>
        <w:t>.</w:t>
      </w:r>
    </w:p>
    <w:p w:rsid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2. </w:t>
      </w:r>
      <w:r w:rsidR="008F460B">
        <w:rPr>
          <w:sz w:val="24"/>
          <w:szCs w:val="24"/>
        </w:rPr>
        <w:t xml:space="preserve">Современное преломление принципов </w:t>
      </w:r>
      <w:r w:rsidR="008F460B" w:rsidRPr="008F460B">
        <w:rPr>
          <w:sz w:val="24"/>
          <w:szCs w:val="24"/>
        </w:rPr>
        <w:t>педагогическ</w:t>
      </w:r>
      <w:r w:rsidR="008F460B">
        <w:rPr>
          <w:sz w:val="24"/>
          <w:szCs w:val="24"/>
        </w:rPr>
        <w:t>ой</w:t>
      </w:r>
      <w:r w:rsidR="008F460B" w:rsidRPr="008F460B">
        <w:rPr>
          <w:sz w:val="24"/>
          <w:szCs w:val="24"/>
        </w:rPr>
        <w:t xml:space="preserve"> антропологи</w:t>
      </w:r>
      <w:r w:rsidR="008F460B">
        <w:rPr>
          <w:sz w:val="24"/>
          <w:szCs w:val="24"/>
        </w:rPr>
        <w:t>и</w:t>
      </w:r>
      <w:r w:rsidR="008F460B" w:rsidRPr="008F460B">
        <w:rPr>
          <w:sz w:val="24"/>
          <w:szCs w:val="24"/>
        </w:rPr>
        <w:t xml:space="preserve"> </w:t>
      </w:r>
      <w:r w:rsidR="008F460B" w:rsidRPr="008F460B">
        <w:rPr>
          <w:sz w:val="24"/>
          <w:szCs w:val="24"/>
        </w:rPr>
        <w:t>К.Д.</w:t>
      </w:r>
      <w:r w:rsidR="008F460B">
        <w:rPr>
          <w:sz w:val="24"/>
          <w:szCs w:val="24"/>
        </w:rPr>
        <w:t> </w:t>
      </w:r>
      <w:r w:rsidR="008F460B" w:rsidRPr="008F460B">
        <w:rPr>
          <w:sz w:val="24"/>
          <w:szCs w:val="24"/>
        </w:rPr>
        <w:t>Ушинского</w:t>
      </w:r>
      <w:r w:rsidR="008F460B">
        <w:rPr>
          <w:sz w:val="24"/>
          <w:szCs w:val="24"/>
        </w:rPr>
        <w:t>.</w:t>
      </w:r>
      <w:r w:rsidR="008F460B" w:rsidRPr="008F460B">
        <w:rPr>
          <w:sz w:val="24"/>
          <w:szCs w:val="24"/>
        </w:rPr>
        <w:t xml:space="preserve"> </w:t>
      </w:r>
    </w:p>
    <w:p w:rsidR="00C15D6C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460B">
        <w:rPr>
          <w:sz w:val="24"/>
          <w:szCs w:val="24"/>
        </w:rPr>
        <w:t>Воплощение идей К.Д</w:t>
      </w:r>
      <w:r>
        <w:rPr>
          <w:sz w:val="24"/>
          <w:szCs w:val="24"/>
        </w:rPr>
        <w:t>.</w:t>
      </w:r>
      <w:r w:rsidR="008F460B">
        <w:rPr>
          <w:sz w:val="24"/>
          <w:szCs w:val="24"/>
        </w:rPr>
        <w:t xml:space="preserve"> Ушинского в педагогической деятельности И.Я. Яковлева.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2B4" w:rsidRPr="00F552B4">
        <w:rPr>
          <w:sz w:val="24"/>
          <w:szCs w:val="24"/>
        </w:rPr>
        <w:t xml:space="preserve">. </w:t>
      </w:r>
      <w:r w:rsidR="008F460B" w:rsidRPr="008F460B">
        <w:rPr>
          <w:sz w:val="24"/>
          <w:szCs w:val="24"/>
        </w:rPr>
        <w:t>Идея народности в воспитании как основа педагогической системы</w:t>
      </w:r>
      <w:r w:rsidR="008F460B">
        <w:rPr>
          <w:sz w:val="24"/>
          <w:szCs w:val="24"/>
        </w:rPr>
        <w:t>: К.Д. Ушинский, И.Я. Яковлев, Г.Н. Волков</w:t>
      </w:r>
      <w:r w:rsidR="00F552B4" w:rsidRPr="00F552B4">
        <w:rPr>
          <w:sz w:val="24"/>
          <w:szCs w:val="24"/>
        </w:rPr>
        <w:t xml:space="preserve">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52B4" w:rsidRPr="00F552B4">
        <w:rPr>
          <w:sz w:val="24"/>
          <w:szCs w:val="24"/>
        </w:rPr>
        <w:t xml:space="preserve">. </w:t>
      </w:r>
      <w:r w:rsidR="008F460B">
        <w:rPr>
          <w:sz w:val="24"/>
          <w:szCs w:val="24"/>
        </w:rPr>
        <w:t xml:space="preserve">Наследие Симбирской чувашской учительской школы в современных условиях. </w:t>
      </w:r>
      <w:r w:rsidR="00F552B4" w:rsidRPr="00F552B4">
        <w:rPr>
          <w:sz w:val="24"/>
          <w:szCs w:val="24"/>
        </w:rPr>
        <w:t xml:space="preserve">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52B4" w:rsidRPr="00F552B4">
        <w:rPr>
          <w:sz w:val="24"/>
          <w:szCs w:val="24"/>
        </w:rPr>
        <w:t xml:space="preserve">. Духовные и культурные ценности народов: образ совершенного человека. </w:t>
      </w:r>
    </w:p>
    <w:p w:rsidR="00F552B4" w:rsidRPr="00F552B4" w:rsidRDefault="00C15D6C" w:rsidP="008F46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52B4" w:rsidRPr="00F552B4">
        <w:rPr>
          <w:sz w:val="24"/>
          <w:szCs w:val="24"/>
        </w:rPr>
        <w:t xml:space="preserve">. Личность в истории педагогики. </w:t>
      </w:r>
    </w:p>
    <w:p w:rsidR="00F552B4" w:rsidRDefault="0021303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52B4" w:rsidRPr="00F552B4">
        <w:rPr>
          <w:sz w:val="24"/>
          <w:szCs w:val="24"/>
        </w:rPr>
        <w:t xml:space="preserve">. Роль родного языка, народной педагогики и этнических традиций в воспитании </w:t>
      </w:r>
      <w:r w:rsidR="00F552B4" w:rsidRPr="00F552B4">
        <w:rPr>
          <w:sz w:val="24"/>
          <w:szCs w:val="24"/>
        </w:rPr>
        <w:lastRenderedPageBreak/>
        <w:t xml:space="preserve">подрастающего поколения. </w:t>
      </w:r>
    </w:p>
    <w:p w:rsidR="00F57BC2" w:rsidRPr="00F552B4" w:rsidRDefault="00F57BC2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языки: русский, чувашский, английский.</w:t>
      </w:r>
    </w:p>
    <w:p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>Дата проведения</w:t>
      </w:r>
      <w:r>
        <w:rPr>
          <w:rStyle w:val="fontstyle21"/>
        </w:rPr>
        <w:t xml:space="preserve">: </w:t>
      </w:r>
      <w:r>
        <w:rPr>
          <w:rStyle w:val="fontstyle31"/>
        </w:rPr>
        <w:t>3</w:t>
      </w:r>
      <w:r>
        <w:rPr>
          <w:rStyle w:val="fontstyle31"/>
        </w:rPr>
        <w:t>0</w:t>
      </w:r>
      <w:r>
        <w:rPr>
          <w:rStyle w:val="fontstyle31"/>
        </w:rPr>
        <w:t xml:space="preserve"> </w:t>
      </w:r>
      <w:r>
        <w:rPr>
          <w:rStyle w:val="fontstyle31"/>
        </w:rPr>
        <w:t>марта</w:t>
      </w:r>
      <w:r>
        <w:rPr>
          <w:rStyle w:val="fontstyle31"/>
        </w:rPr>
        <w:t xml:space="preserve"> 202</w:t>
      </w:r>
      <w:r>
        <w:rPr>
          <w:rStyle w:val="fontstyle31"/>
        </w:rPr>
        <w:t>3</w:t>
      </w:r>
      <w:r>
        <w:rPr>
          <w:rStyle w:val="fontstyle31"/>
        </w:rPr>
        <w:t xml:space="preserve"> г. </w:t>
      </w:r>
      <w:r>
        <w:rPr>
          <w:rStyle w:val="fontstyle21"/>
        </w:rPr>
        <w:t xml:space="preserve">(начало – </w:t>
      </w:r>
      <w:r>
        <w:rPr>
          <w:rStyle w:val="fontstyle31"/>
        </w:rPr>
        <w:t>14.00</w:t>
      </w:r>
      <w:r>
        <w:rPr>
          <w:rStyle w:val="fontstyle21"/>
        </w:rPr>
        <w:t>).</w:t>
      </w:r>
    </w:p>
    <w:p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 xml:space="preserve">Место проведения: </w:t>
      </w:r>
      <w:r>
        <w:rPr>
          <w:rStyle w:val="fontstyle21"/>
        </w:rPr>
        <w:t>Чувашский государственный педагогический университет</w:t>
      </w:r>
      <w:r>
        <w:rPr>
          <w:color w:val="000000"/>
        </w:rPr>
        <w:br/>
      </w:r>
      <w:r>
        <w:rPr>
          <w:rStyle w:val="fontstyle21"/>
        </w:rPr>
        <w:t>им. И. Я. Яковлева (Чувашская Республика, г. Чебоксары, ул. К. Маркса, д. 38, ауд. 202 –</w:t>
      </w:r>
      <w:r>
        <w:rPr>
          <w:color w:val="000000"/>
        </w:rPr>
        <w:br/>
      </w:r>
      <w:r>
        <w:rPr>
          <w:rStyle w:val="fontstyle21"/>
        </w:rPr>
        <w:t>НИИ этнопедагогики имени академика РАО Г. Н. Волкова).</w:t>
      </w:r>
    </w:p>
    <w:p w:rsidR="00517396" w:rsidRPr="00517396" w:rsidRDefault="00213034" w:rsidP="00213034">
      <w:pPr>
        <w:ind w:firstLine="567"/>
        <w:contextualSpacing/>
        <w:jc w:val="both"/>
        <w:rPr>
          <w:sz w:val="24"/>
          <w:szCs w:val="24"/>
        </w:rPr>
      </w:pPr>
      <w:r>
        <w:rPr>
          <w:rStyle w:val="fontstyle01"/>
        </w:rPr>
        <w:t xml:space="preserve">Формат проведения: </w:t>
      </w:r>
      <w:r>
        <w:rPr>
          <w:rStyle w:val="fontstyle21"/>
        </w:rPr>
        <w:t>работа круглого стола организуется в смешанном очно</w:t>
      </w:r>
      <w:r>
        <w:rPr>
          <w:rStyle w:val="fontstyle21"/>
        </w:rPr>
        <w:t>-</w:t>
      </w:r>
      <w:r>
        <w:rPr>
          <w:rStyle w:val="fontstyle21"/>
        </w:rPr>
        <w:t>дистанционном формате. Ссылка для входа для дистанционного участия</w:t>
      </w:r>
      <w:r>
        <w:rPr>
          <w:color w:val="000000"/>
        </w:rPr>
        <w:br/>
      </w:r>
      <w:r>
        <w:rPr>
          <w:rStyle w:val="fontstyle21"/>
        </w:rPr>
        <w:t>будет разослана 29.</w:t>
      </w:r>
      <w:r>
        <w:rPr>
          <w:rStyle w:val="fontstyle21"/>
        </w:rPr>
        <w:t>03</w:t>
      </w:r>
      <w:r>
        <w:rPr>
          <w:rStyle w:val="fontstyle21"/>
        </w:rPr>
        <w:t>.202</w:t>
      </w:r>
      <w:r>
        <w:rPr>
          <w:rStyle w:val="fontstyle21"/>
        </w:rPr>
        <w:t>3</w:t>
      </w:r>
      <w:r>
        <w:rPr>
          <w:rStyle w:val="fontstyle21"/>
        </w:rPr>
        <w:t>.</w:t>
      </w:r>
    </w:p>
    <w:p w:rsidR="00213034" w:rsidRDefault="00213034" w:rsidP="00213034">
      <w:pPr>
        <w:ind w:firstLine="567"/>
        <w:jc w:val="both"/>
        <w:rPr>
          <w:color w:val="000000"/>
          <w:sz w:val="24"/>
          <w:szCs w:val="24"/>
        </w:rPr>
      </w:pPr>
      <w:r w:rsidRPr="00213034">
        <w:rPr>
          <w:color w:val="000000"/>
          <w:sz w:val="24"/>
          <w:szCs w:val="24"/>
        </w:rPr>
        <w:t>Заявки на участие (см. Приложение 1) в работе круглого стола и материалы для</w:t>
      </w:r>
      <w:r w:rsidRPr="00213034">
        <w:rPr>
          <w:color w:val="000000"/>
        </w:rPr>
        <w:br/>
      </w:r>
      <w:r w:rsidRPr="00213034">
        <w:rPr>
          <w:color w:val="000000"/>
          <w:sz w:val="24"/>
          <w:szCs w:val="24"/>
        </w:rPr>
        <w:t xml:space="preserve">публикации (см. Приложение 2) принимаются до </w:t>
      </w:r>
      <w:r w:rsidRPr="00213034">
        <w:rPr>
          <w:b/>
          <w:bCs/>
          <w:color w:val="000000"/>
          <w:sz w:val="24"/>
          <w:szCs w:val="24"/>
        </w:rPr>
        <w:t xml:space="preserve">28 </w:t>
      </w:r>
      <w:r>
        <w:rPr>
          <w:b/>
          <w:bCs/>
          <w:color w:val="000000"/>
          <w:sz w:val="24"/>
          <w:szCs w:val="24"/>
        </w:rPr>
        <w:t>марта</w:t>
      </w:r>
      <w:r w:rsidRPr="00213034">
        <w:rPr>
          <w:b/>
          <w:bCs/>
          <w:color w:val="000000"/>
          <w:sz w:val="24"/>
          <w:szCs w:val="24"/>
        </w:rPr>
        <w:t xml:space="preserve"> 202</w:t>
      </w:r>
      <w:r>
        <w:rPr>
          <w:b/>
          <w:bCs/>
          <w:color w:val="000000"/>
          <w:sz w:val="24"/>
          <w:szCs w:val="24"/>
        </w:rPr>
        <w:t>3</w:t>
      </w:r>
      <w:r w:rsidRPr="00213034">
        <w:rPr>
          <w:b/>
          <w:bCs/>
          <w:color w:val="000000"/>
          <w:sz w:val="24"/>
          <w:szCs w:val="24"/>
        </w:rPr>
        <w:t xml:space="preserve"> г. </w:t>
      </w:r>
      <w:r w:rsidRPr="00213034">
        <w:rPr>
          <w:color w:val="000000"/>
          <w:sz w:val="24"/>
          <w:szCs w:val="24"/>
        </w:rPr>
        <w:t>(</w:t>
      </w:r>
      <w:hyperlink r:id="rId10" w:history="1">
        <w:r w:rsidRPr="00112919">
          <w:rPr>
            <w:rStyle w:val="a4"/>
            <w:sz w:val="24"/>
            <w:szCs w:val="24"/>
          </w:rPr>
          <w:t>etnochgpu@mail.ru</w:t>
        </w:r>
      </w:hyperlink>
      <w:r w:rsidRPr="00213034">
        <w:rPr>
          <w:color w:val="000000"/>
          <w:sz w:val="24"/>
          <w:szCs w:val="24"/>
        </w:rPr>
        <w:t>).</w:t>
      </w:r>
    </w:p>
    <w:p w:rsidR="00213034" w:rsidRDefault="00213034" w:rsidP="00213034">
      <w:pPr>
        <w:ind w:firstLine="567"/>
        <w:jc w:val="both"/>
        <w:rPr>
          <w:color w:val="000000"/>
          <w:sz w:val="24"/>
          <w:szCs w:val="24"/>
        </w:rPr>
      </w:pPr>
      <w:r w:rsidRPr="00213034">
        <w:rPr>
          <w:color w:val="000000"/>
          <w:sz w:val="24"/>
          <w:szCs w:val="24"/>
        </w:rPr>
        <w:t>По итогам работы круглого стола планируется выпуск электронного научно</w:t>
      </w:r>
      <w:r>
        <w:rPr>
          <w:color w:val="000000"/>
          <w:sz w:val="24"/>
          <w:szCs w:val="24"/>
        </w:rPr>
        <w:t>-</w:t>
      </w:r>
      <w:r w:rsidRPr="00213034">
        <w:rPr>
          <w:color w:val="000000"/>
          <w:sz w:val="24"/>
          <w:szCs w:val="24"/>
        </w:rPr>
        <w:t>методического журнала «</w:t>
      </w:r>
      <w:proofErr w:type="spellStart"/>
      <w:r w:rsidRPr="00213034">
        <w:rPr>
          <w:color w:val="000000"/>
          <w:sz w:val="24"/>
          <w:szCs w:val="24"/>
        </w:rPr>
        <w:t>Этнопедагогический</w:t>
      </w:r>
      <w:proofErr w:type="spellEnd"/>
      <w:r w:rsidRPr="00213034">
        <w:rPr>
          <w:color w:val="000000"/>
          <w:sz w:val="24"/>
          <w:szCs w:val="24"/>
        </w:rPr>
        <w:t xml:space="preserve"> ежегодник» с последующим размещением</w:t>
      </w:r>
      <w:r>
        <w:rPr>
          <w:color w:val="000000"/>
          <w:sz w:val="24"/>
          <w:szCs w:val="24"/>
        </w:rPr>
        <w:t xml:space="preserve"> </w:t>
      </w:r>
      <w:r w:rsidRPr="0021303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213034">
        <w:rPr>
          <w:color w:val="000000"/>
          <w:sz w:val="24"/>
          <w:szCs w:val="24"/>
        </w:rPr>
        <w:t xml:space="preserve">РИНЦ (публикация бесплатная, время выхода номера – </w:t>
      </w:r>
      <w:r>
        <w:rPr>
          <w:color w:val="000000"/>
          <w:sz w:val="24"/>
          <w:szCs w:val="24"/>
        </w:rPr>
        <w:t>апрель</w:t>
      </w:r>
      <w:r w:rsidRPr="00213034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213034">
        <w:rPr>
          <w:color w:val="000000"/>
          <w:sz w:val="24"/>
          <w:szCs w:val="24"/>
        </w:rPr>
        <w:t xml:space="preserve"> г.)</w:t>
      </w:r>
      <w:r>
        <w:rPr>
          <w:color w:val="000000"/>
          <w:sz w:val="24"/>
          <w:szCs w:val="24"/>
        </w:rPr>
        <w:t xml:space="preserve"> </w:t>
      </w:r>
    </w:p>
    <w:p w:rsidR="00517396" w:rsidRDefault="00213034" w:rsidP="00213034">
      <w:pPr>
        <w:ind w:firstLine="567"/>
        <w:jc w:val="both"/>
        <w:rPr>
          <w:sz w:val="24"/>
          <w:szCs w:val="24"/>
        </w:rPr>
      </w:pPr>
      <w:r w:rsidRPr="00213034">
        <w:rPr>
          <w:b/>
          <w:bCs/>
          <w:color w:val="000000"/>
          <w:sz w:val="24"/>
          <w:szCs w:val="24"/>
        </w:rPr>
        <w:t>За более подробной информацией вы можете обратиться: 8-917-676-96-95 –</w:t>
      </w:r>
      <w:r w:rsidRPr="00213034">
        <w:rPr>
          <w:b/>
          <w:bCs/>
          <w:color w:val="000000"/>
        </w:rPr>
        <w:br/>
      </w:r>
      <w:r w:rsidRPr="00213034">
        <w:rPr>
          <w:b/>
          <w:bCs/>
          <w:color w:val="000000"/>
          <w:sz w:val="24"/>
          <w:szCs w:val="24"/>
        </w:rPr>
        <w:t>Светлана Львовна Михеева (e-</w:t>
      </w:r>
      <w:proofErr w:type="spellStart"/>
      <w:r w:rsidRPr="00213034">
        <w:rPr>
          <w:b/>
          <w:bCs/>
          <w:color w:val="000000"/>
          <w:sz w:val="24"/>
          <w:szCs w:val="24"/>
        </w:rPr>
        <w:t>mail</w:t>
      </w:r>
      <w:proofErr w:type="spellEnd"/>
      <w:r w:rsidRPr="00213034">
        <w:rPr>
          <w:b/>
          <w:bCs/>
          <w:color w:val="000000"/>
          <w:sz w:val="24"/>
          <w:szCs w:val="24"/>
        </w:rPr>
        <w:t>: etnochgpu@mail.ru).</w:t>
      </w:r>
    </w:p>
    <w:p w:rsidR="00213034" w:rsidRDefault="00213034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:rsidR="00213034" w:rsidRPr="00213034" w:rsidRDefault="00213034" w:rsidP="00213034">
      <w:pPr>
        <w:ind w:firstLine="709"/>
        <w:jc w:val="right"/>
        <w:rPr>
          <w:b/>
          <w:i/>
          <w:sz w:val="24"/>
          <w:szCs w:val="24"/>
        </w:rPr>
      </w:pPr>
      <w:r w:rsidRPr="00213034">
        <w:rPr>
          <w:b/>
          <w:i/>
          <w:sz w:val="24"/>
          <w:szCs w:val="24"/>
        </w:rPr>
        <w:t>ПРИЛОЖЕНИЕ №1</w:t>
      </w:r>
    </w:p>
    <w:p w:rsidR="00213034" w:rsidRPr="00213034" w:rsidRDefault="00213034" w:rsidP="00213034">
      <w:pPr>
        <w:ind w:firstLine="709"/>
        <w:jc w:val="both"/>
        <w:rPr>
          <w:sz w:val="24"/>
          <w:szCs w:val="24"/>
        </w:rPr>
      </w:pPr>
    </w:p>
    <w:p w:rsidR="00213034" w:rsidRPr="00213034" w:rsidRDefault="00213034" w:rsidP="00213034">
      <w:pPr>
        <w:ind w:firstLine="708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ЗАЯВКА</w:t>
      </w:r>
    </w:p>
    <w:p w:rsidR="00213034" w:rsidRPr="00213034" w:rsidRDefault="00213034" w:rsidP="00213034">
      <w:pPr>
        <w:ind w:firstLine="708"/>
        <w:jc w:val="center"/>
        <w:rPr>
          <w:sz w:val="24"/>
          <w:szCs w:val="24"/>
        </w:rPr>
      </w:pPr>
      <w:r w:rsidRPr="00213034">
        <w:rPr>
          <w:sz w:val="24"/>
          <w:szCs w:val="24"/>
        </w:rPr>
        <w:t>на участие в Международно</w:t>
      </w:r>
      <w:r>
        <w:rPr>
          <w:sz w:val="24"/>
          <w:szCs w:val="24"/>
        </w:rPr>
        <w:t>м</w:t>
      </w:r>
      <w:r w:rsidRPr="00213034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круглом столе</w:t>
      </w:r>
    </w:p>
    <w:p w:rsidR="00213034" w:rsidRDefault="00213034" w:rsidP="00213034">
      <w:pPr>
        <w:ind w:firstLine="720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«</w:t>
      </w:r>
      <w:r w:rsidRPr="00213034">
        <w:rPr>
          <w:b/>
          <w:sz w:val="24"/>
          <w:szCs w:val="24"/>
        </w:rPr>
        <w:t xml:space="preserve">Классические педагогические концепции в современном образовании: </w:t>
      </w:r>
    </w:p>
    <w:p w:rsidR="00213034" w:rsidRPr="00213034" w:rsidRDefault="00213034" w:rsidP="00213034">
      <w:pPr>
        <w:ind w:firstLine="720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к 200-летию К.Д. Ушинского и 175-летию И.Я. Яковлева</w:t>
      </w:r>
      <w:r w:rsidRPr="00213034">
        <w:rPr>
          <w:b/>
          <w:sz w:val="24"/>
          <w:szCs w:val="24"/>
        </w:rPr>
        <w:t>»</w:t>
      </w:r>
    </w:p>
    <w:p w:rsidR="00213034" w:rsidRDefault="00213034" w:rsidP="00213034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Страна, 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Pr="002972DB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Тематическое направление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  <w:r>
              <w:rPr>
                <w:lang w:val="kk-KZ" w:eastAsia="en-US"/>
              </w:rPr>
              <w:t xml:space="preserve"> (статьи)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в «</w:t>
            </w:r>
            <w:proofErr w:type="spellStart"/>
            <w:r>
              <w:rPr>
                <w:lang w:eastAsia="en-US"/>
              </w:rPr>
              <w:t>Этнопедагогическом</w:t>
            </w:r>
            <w:proofErr w:type="spellEnd"/>
          </w:p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ежегоднике</w:t>
            </w:r>
            <w:proofErr w:type="gramEnd"/>
            <w:r>
              <w:rPr>
                <w:lang w:eastAsia="en-US"/>
              </w:rPr>
              <w:t>» (да</w:t>
            </w:r>
            <w:r w:rsidR="00DD3DA6"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/ нет)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DD3D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Аннотация (д</w:t>
            </w:r>
            <w:r>
              <w:rPr>
                <w:lang w:eastAsia="en-US"/>
              </w:rPr>
              <w:t>о 500 знаков,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DD3D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Аннотация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Ключевые слова (5-10,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Ключевые слова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 (</w:t>
            </w:r>
            <w:proofErr w:type="gramStart"/>
            <w:r>
              <w:rPr>
                <w:lang w:eastAsia="en-US"/>
              </w:rPr>
              <w:t>очное</w:t>
            </w:r>
            <w:proofErr w:type="gramEnd"/>
            <w:r>
              <w:rPr>
                <w:lang w:eastAsia="en-US"/>
              </w:rPr>
              <w:t>, онлайн)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бронировании гостиницы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Контактные телефоны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13034" w:rsidRDefault="00213034" w:rsidP="00213034">
      <w:pPr>
        <w:rPr>
          <w:lang w:eastAsia="x-none"/>
        </w:rPr>
      </w:pPr>
    </w:p>
    <w:p w:rsidR="00213034" w:rsidRPr="00DD3DA6" w:rsidRDefault="00DD3DA6" w:rsidP="00DD3DA6">
      <w:pPr>
        <w:ind w:firstLine="709"/>
        <w:jc w:val="both"/>
        <w:rPr>
          <w:b/>
          <w:i/>
          <w:sz w:val="24"/>
          <w:szCs w:val="24"/>
          <w:lang w:eastAsia="x-none"/>
        </w:rPr>
      </w:pPr>
      <w:r w:rsidRPr="00DD3DA6">
        <w:rPr>
          <w:b/>
          <w:i/>
          <w:sz w:val="24"/>
          <w:szCs w:val="24"/>
          <w:lang w:eastAsia="x-none"/>
        </w:rPr>
        <w:t>Заполнение данной заявки предполагает согласие автора на обработку персональных данных при подготовке коллективной монографии к изданию (включение предоставленной информации</w:t>
      </w:r>
      <w:r w:rsidR="00516E42">
        <w:rPr>
          <w:b/>
          <w:i/>
          <w:sz w:val="24"/>
          <w:szCs w:val="24"/>
          <w:lang w:eastAsia="x-none"/>
        </w:rPr>
        <w:t xml:space="preserve"> в раздел «Сведения об авторах»</w:t>
      </w:r>
      <w:bookmarkStart w:id="0" w:name="_GoBack"/>
      <w:bookmarkEnd w:id="0"/>
      <w:r w:rsidRPr="00DD3DA6">
        <w:rPr>
          <w:b/>
          <w:i/>
          <w:sz w:val="24"/>
          <w:szCs w:val="24"/>
          <w:lang w:eastAsia="x-none"/>
        </w:rPr>
        <w:t>) и при размещении материалов в РИНЦ.</w:t>
      </w:r>
    </w:p>
    <w:p w:rsidR="00DD3DA6" w:rsidRDefault="00DD3DA6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:rsidR="002D77B8" w:rsidRDefault="002D77B8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  <w:r w:rsidRPr="00042622">
        <w:rPr>
          <w:b/>
          <w:i/>
          <w:sz w:val="24"/>
          <w:szCs w:val="24"/>
        </w:rPr>
        <w:t>ПРИЛОЖЕНИЕ №2</w:t>
      </w:r>
    </w:p>
    <w:p w:rsidR="00DD3DA6" w:rsidRDefault="00DD3DA6" w:rsidP="00DD3DA6">
      <w:pPr>
        <w:ind w:firstLine="709"/>
        <w:jc w:val="center"/>
        <w:rPr>
          <w:b/>
          <w:sz w:val="24"/>
          <w:szCs w:val="24"/>
        </w:rPr>
      </w:pPr>
      <w:r w:rsidRPr="005963B3">
        <w:rPr>
          <w:b/>
          <w:sz w:val="24"/>
          <w:szCs w:val="24"/>
        </w:rPr>
        <w:t>Требования к материалам</w:t>
      </w:r>
    </w:p>
    <w:p w:rsidR="00DD3DA6" w:rsidRPr="005963B3" w:rsidRDefault="00DD3DA6" w:rsidP="00DD3DA6">
      <w:pPr>
        <w:ind w:firstLine="709"/>
        <w:jc w:val="center"/>
        <w:rPr>
          <w:b/>
          <w:sz w:val="24"/>
          <w:szCs w:val="24"/>
        </w:rPr>
      </w:pP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К публикации </w:t>
      </w:r>
      <w:r w:rsidRPr="00895C0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Этнопедагогическом</w:t>
      </w:r>
      <w:proofErr w:type="spellEnd"/>
      <w:r>
        <w:rPr>
          <w:b/>
          <w:sz w:val="24"/>
          <w:szCs w:val="24"/>
        </w:rPr>
        <w:t xml:space="preserve"> ежегоднике»</w:t>
      </w:r>
      <w:r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="00516E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516E42">
        <w:rPr>
          <w:b/>
          <w:sz w:val="24"/>
          <w:szCs w:val="24"/>
        </w:rPr>
        <w:t>10</w:t>
      </w:r>
      <w:r w:rsidRPr="00895C0F">
        <w:rPr>
          <w:b/>
          <w:sz w:val="24"/>
          <w:szCs w:val="24"/>
        </w:rPr>
        <w:t xml:space="preserve"> страниц</w:t>
      </w:r>
      <w:r w:rsidRPr="00895C0F">
        <w:rPr>
          <w:sz w:val="24"/>
          <w:szCs w:val="24"/>
        </w:rPr>
        <w:t xml:space="preserve"> печатного текста. Все статьи </w:t>
      </w:r>
      <w:r>
        <w:rPr>
          <w:sz w:val="24"/>
          <w:szCs w:val="24"/>
        </w:rPr>
        <w:t>проверяются в системе</w:t>
      </w:r>
      <w:r w:rsidRPr="00895C0F">
        <w:rPr>
          <w:sz w:val="24"/>
          <w:szCs w:val="24"/>
        </w:rPr>
        <w:t xml:space="preserve"> «</w:t>
      </w:r>
      <w:proofErr w:type="spellStart"/>
      <w:r w:rsidRPr="00895C0F">
        <w:rPr>
          <w:sz w:val="24"/>
          <w:szCs w:val="24"/>
        </w:rPr>
        <w:t>Антиплагиат</w:t>
      </w:r>
      <w:proofErr w:type="spellEnd"/>
      <w:r w:rsidRPr="00895C0F">
        <w:rPr>
          <w:sz w:val="24"/>
          <w:szCs w:val="24"/>
        </w:rPr>
        <w:t xml:space="preserve">». </w:t>
      </w:r>
      <w:r>
        <w:rPr>
          <w:sz w:val="24"/>
          <w:szCs w:val="24"/>
        </w:rPr>
        <w:t>Требуемый п</w:t>
      </w:r>
      <w:r w:rsidRPr="00895C0F">
        <w:rPr>
          <w:sz w:val="24"/>
          <w:szCs w:val="24"/>
        </w:rPr>
        <w:t xml:space="preserve">роцент оригинальности – </w:t>
      </w:r>
      <w:r>
        <w:rPr>
          <w:b/>
          <w:sz w:val="24"/>
          <w:szCs w:val="24"/>
        </w:rPr>
        <w:t>не менее 70</w:t>
      </w:r>
      <w:r w:rsidRPr="00895C0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. </w:t>
      </w:r>
      <w:r w:rsidRPr="00895C0F">
        <w:rPr>
          <w:sz w:val="24"/>
          <w:szCs w:val="24"/>
        </w:rPr>
        <w:t>В случае высокого уровня заимствования материал будет отклонен.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1. Статья должна быть набрана в текстовом редакторе </w:t>
      </w:r>
      <w:proofErr w:type="spellStart"/>
      <w:r w:rsidRPr="0080189E">
        <w:rPr>
          <w:b/>
          <w:sz w:val="24"/>
          <w:szCs w:val="24"/>
        </w:rPr>
        <w:t>Microsoft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Word</w:t>
      </w:r>
      <w:proofErr w:type="spellEnd"/>
      <w:r w:rsidRPr="00895C0F">
        <w:rPr>
          <w:sz w:val="24"/>
          <w:szCs w:val="24"/>
        </w:rPr>
        <w:t xml:space="preserve"> в формате </w:t>
      </w:r>
      <w:r w:rsidRPr="0080189E">
        <w:rPr>
          <w:b/>
          <w:sz w:val="24"/>
          <w:szCs w:val="24"/>
        </w:rPr>
        <w:t>*.</w:t>
      </w:r>
      <w:proofErr w:type="spellStart"/>
      <w:r w:rsidRPr="0080189E">
        <w:rPr>
          <w:b/>
          <w:sz w:val="24"/>
          <w:szCs w:val="24"/>
        </w:rPr>
        <w:t>doc</w:t>
      </w:r>
      <w:proofErr w:type="spellEnd"/>
      <w:r w:rsidRPr="0080189E">
        <w:rPr>
          <w:b/>
          <w:sz w:val="24"/>
          <w:szCs w:val="24"/>
        </w:rPr>
        <w:t xml:space="preserve"> или *.</w:t>
      </w:r>
      <w:proofErr w:type="spellStart"/>
      <w:r w:rsidRPr="0080189E">
        <w:rPr>
          <w:b/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0189E">
        <w:rPr>
          <w:b/>
          <w:sz w:val="24"/>
          <w:szCs w:val="24"/>
        </w:rPr>
        <w:t>Times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New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</w:t>
      </w:r>
      <w:r w:rsidRPr="0080189E">
        <w:rPr>
          <w:b/>
          <w:sz w:val="24"/>
          <w:szCs w:val="24"/>
        </w:rPr>
        <w:t>по ширине</w:t>
      </w:r>
      <w:r w:rsidRPr="00895C0F">
        <w:rPr>
          <w:sz w:val="24"/>
          <w:szCs w:val="24"/>
        </w:rPr>
        <w:t xml:space="preserve">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</w:t>
      </w:r>
      <w:r w:rsidRPr="0080189E">
        <w:rPr>
          <w:b/>
          <w:sz w:val="24"/>
          <w:szCs w:val="24"/>
        </w:rPr>
        <w:t>14</w:t>
      </w:r>
      <w:r w:rsidRPr="00895C0F">
        <w:rPr>
          <w:sz w:val="24"/>
          <w:szCs w:val="24"/>
        </w:rPr>
        <w:t xml:space="preserve">. Абзацный отступ – </w:t>
      </w:r>
      <w:r w:rsidRPr="0080189E">
        <w:rPr>
          <w:b/>
          <w:sz w:val="24"/>
          <w:szCs w:val="24"/>
        </w:rPr>
        <w:t>1,25</w:t>
      </w:r>
      <w:r w:rsidRPr="00895C0F">
        <w:rPr>
          <w:sz w:val="24"/>
          <w:szCs w:val="24"/>
        </w:rPr>
        <w:t xml:space="preserve"> см. </w:t>
      </w:r>
      <w:r>
        <w:rPr>
          <w:sz w:val="24"/>
          <w:szCs w:val="24"/>
        </w:rPr>
        <w:t>Межстрочный и</w:t>
      </w:r>
      <w:r w:rsidRPr="00895C0F">
        <w:rPr>
          <w:sz w:val="24"/>
          <w:szCs w:val="24"/>
        </w:rPr>
        <w:t xml:space="preserve">нтервал – </w:t>
      </w:r>
      <w:r>
        <w:rPr>
          <w:b/>
          <w:sz w:val="24"/>
          <w:szCs w:val="24"/>
        </w:rPr>
        <w:t>1,0</w:t>
      </w:r>
      <w:r w:rsidRPr="00895C0F">
        <w:rPr>
          <w:sz w:val="24"/>
          <w:szCs w:val="24"/>
        </w:rPr>
        <w:t xml:space="preserve">. Формат </w:t>
      </w:r>
      <w:r>
        <w:rPr>
          <w:sz w:val="24"/>
          <w:szCs w:val="24"/>
        </w:rPr>
        <w:t>листа (книжная ориентация)</w:t>
      </w:r>
      <w:r w:rsidRPr="00895C0F">
        <w:rPr>
          <w:sz w:val="24"/>
          <w:szCs w:val="24"/>
        </w:rPr>
        <w:t xml:space="preserve"> – </w:t>
      </w:r>
      <w:r w:rsidRPr="0080189E">
        <w:rPr>
          <w:b/>
          <w:sz w:val="24"/>
          <w:szCs w:val="24"/>
        </w:rPr>
        <w:t>А</w:t>
      </w:r>
      <w:proofErr w:type="gramStart"/>
      <w:r w:rsidRPr="0080189E">
        <w:rPr>
          <w:b/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 xml:space="preserve">. Поля со всех сторон – </w:t>
      </w:r>
      <w:r w:rsidRPr="0080189E">
        <w:rPr>
          <w:b/>
          <w:sz w:val="24"/>
          <w:szCs w:val="24"/>
        </w:rPr>
        <w:t>2,5</w:t>
      </w:r>
      <w:r w:rsidRPr="00895C0F">
        <w:rPr>
          <w:sz w:val="24"/>
          <w:szCs w:val="24"/>
        </w:rPr>
        <w:t xml:space="preserve"> см. Страницы не нумеруются.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</w:t>
      </w:r>
      <w:r>
        <w:rPr>
          <w:sz w:val="24"/>
          <w:szCs w:val="24"/>
        </w:rPr>
        <w:t>2</w:t>
      </w:r>
      <w:r w:rsidRPr="00895C0F">
        <w:rPr>
          <w:sz w:val="24"/>
          <w:szCs w:val="24"/>
        </w:rPr>
        <w:t xml:space="preserve">, данные рисунков не должны повторять материалы таблиц. Рисунки должны быть четкими, легко воспроизводимыми,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текста в схемах – 9 пт.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номер страницы]. Пример: [Волков 1998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12].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в списке литературы – 12.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в. и </w:t>
      </w:r>
      <w:proofErr w:type="gramStart"/>
      <w:r w:rsidRPr="00895C0F">
        <w:rPr>
          <w:sz w:val="24"/>
          <w:szCs w:val="24"/>
        </w:rPr>
        <w:t>под</w:t>
      </w:r>
      <w:proofErr w:type="gramEnd"/>
      <w:r w:rsidRPr="00895C0F">
        <w:rPr>
          <w:sz w:val="24"/>
          <w:szCs w:val="24"/>
        </w:rPr>
        <w:t>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895C0F">
        <w:rPr>
          <w:sz w:val="24"/>
          <w:szCs w:val="24"/>
        </w:rPr>
        <w:t>нежелательны</w:t>
      </w:r>
      <w:proofErr w:type="gramEnd"/>
      <w:r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>
        <w:rPr>
          <w:sz w:val="24"/>
          <w:szCs w:val="24"/>
        </w:rPr>
        <w:t xml:space="preserve"> называемые </w:t>
      </w:r>
      <w:proofErr w:type="spellStart"/>
      <w:r>
        <w:rPr>
          <w:sz w:val="24"/>
          <w:szCs w:val="24"/>
        </w:rPr>
        <w:t>марровские</w:t>
      </w:r>
      <w:proofErr w:type="spellEnd"/>
      <w:r>
        <w:rPr>
          <w:sz w:val="24"/>
          <w:szCs w:val="24"/>
        </w:rPr>
        <w:t xml:space="preserve">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…’</w:t>
      </w:r>
      <w:r w:rsidRPr="00895C0F">
        <w:rPr>
          <w:sz w:val="24"/>
          <w:szCs w:val="24"/>
        </w:rPr>
        <w:t>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DD3DA6" w:rsidRPr="00517396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</w:t>
      </w:r>
      <w:r>
        <w:rPr>
          <w:sz w:val="24"/>
          <w:szCs w:val="24"/>
        </w:rPr>
        <w:t>далее.</w:t>
      </w:r>
      <w:r w:rsidRPr="00895C0F">
        <w:rPr>
          <w:sz w:val="24"/>
          <w:szCs w:val="24"/>
        </w:rPr>
        <w:t xml:space="preserve">  </w:t>
      </w:r>
    </w:p>
    <w:p w:rsidR="00DD3DA6" w:rsidRDefault="00DD3DA6" w:rsidP="00DD3DA6">
      <w:pPr>
        <w:contextualSpacing/>
        <w:jc w:val="both"/>
        <w:rPr>
          <w:sz w:val="24"/>
          <w:szCs w:val="24"/>
        </w:rPr>
      </w:pPr>
    </w:p>
    <w:p w:rsidR="00DD3DA6" w:rsidRPr="002D77B8" w:rsidRDefault="00DD3DA6" w:rsidP="00DD3DA6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материалы необходимо сохранить следующим образом: статья_Иванов.rtf, заявка_Иванов.rtf.</w:t>
      </w:r>
    </w:p>
    <w:p w:rsidR="00DD3DA6" w:rsidRDefault="00DD3DA6" w:rsidP="00DD3DA6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 xml:space="preserve">публикуются в авторской редакции. </w:t>
      </w:r>
      <w:r>
        <w:rPr>
          <w:sz w:val="24"/>
          <w:szCs w:val="24"/>
        </w:rPr>
        <w:t>Редколлегия</w:t>
      </w:r>
      <w:r w:rsidRPr="00517396">
        <w:rPr>
          <w:sz w:val="24"/>
          <w:szCs w:val="24"/>
        </w:rPr>
        <w:t xml:space="preserve">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DD3DA6" w:rsidRDefault="00DD3DA6" w:rsidP="00DD3DA6">
      <w:pPr>
        <w:rPr>
          <w:lang w:eastAsia="x-none"/>
        </w:rPr>
      </w:pPr>
    </w:p>
    <w:p w:rsidR="00DD3DA6" w:rsidRPr="00DD3DA6" w:rsidRDefault="00DD3DA6" w:rsidP="00DD3DA6">
      <w:pPr>
        <w:rPr>
          <w:lang w:eastAsia="x-none"/>
        </w:rPr>
      </w:pPr>
    </w:p>
    <w:p w:rsidR="00516E42" w:rsidRDefault="00516E42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</w:p>
    <w:p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:rsidR="002D77B8" w:rsidRPr="006A3A07" w:rsidRDefault="002D77B8" w:rsidP="002D77B8">
      <w:pPr>
        <w:jc w:val="both"/>
        <w:rPr>
          <w:highlight w:val="yellow"/>
        </w:rPr>
      </w:pPr>
    </w:p>
    <w:p w:rsidR="002D77B8" w:rsidRPr="00F57BC2" w:rsidRDefault="002D77B8" w:rsidP="00415B31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:rsidR="002D77B8" w:rsidRPr="00F57BC2" w:rsidRDefault="002D77B8" w:rsidP="00415B31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</w:t>
      </w:r>
      <w:r w:rsidR="00F57BC2" w:rsidRPr="00F57BC2">
        <w:rPr>
          <w:i/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i/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i/>
          <w:color w:val="000000"/>
          <w:sz w:val="28"/>
          <w:szCs w:val="28"/>
          <w:lang w:val="en-US"/>
        </w:rPr>
        <w:t xml:space="preserve"> </w:t>
      </w:r>
      <w:r w:rsidRPr="00F57BC2">
        <w:rPr>
          <w:i/>
          <w:color w:val="000000"/>
          <w:sz w:val="28"/>
          <w:szCs w:val="28"/>
          <w:lang w:val="en-US"/>
        </w:rPr>
        <w:t xml:space="preserve">State Pedagogical University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:rsidR="002D77B8" w:rsidRPr="00F57BC2" w:rsidRDefault="002D77B8" w:rsidP="002D77B8">
      <w:pPr>
        <w:jc w:val="right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2D77B8" w:rsidRPr="00F57BC2" w:rsidRDefault="002D77B8" w:rsidP="002D77B8">
      <w:pPr>
        <w:ind w:firstLine="709"/>
        <w:jc w:val="center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</w:t>
      </w:r>
      <w:r w:rsidR="00D44D8C" w:rsidRPr="00F57BC2">
        <w:rPr>
          <w:b/>
          <w:sz w:val="28"/>
          <w:szCs w:val="28"/>
        </w:rPr>
        <w:t>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D44D8C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>Abstract.</w:t>
      </w:r>
      <w:r w:rsidR="002D77B8" w:rsidRPr="00F57BC2">
        <w:rPr>
          <w:b/>
          <w:sz w:val="28"/>
          <w:szCs w:val="28"/>
          <w:lang w:val="en-US"/>
        </w:rPr>
        <w:t xml:space="preserve"> </w:t>
      </w:r>
      <w:r w:rsidR="002D77B8"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</w:p>
    <w:p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lastRenderedPageBreak/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 w:rsidR="00F57BC2">
        <w:rPr>
          <w:sz w:val="28"/>
          <w:szCs w:val="28"/>
        </w:rPr>
        <w:t>2009</w:t>
      </w:r>
      <w:r>
        <w:rPr>
          <w:sz w:val="28"/>
          <w:szCs w:val="28"/>
        </w:rPr>
        <w:t xml:space="preserve">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2D77B8" w:rsidRDefault="002D77B8" w:rsidP="002D77B8">
      <w:pPr>
        <w:jc w:val="center"/>
      </w:pPr>
    </w:p>
    <w:p w:rsidR="002D77B8" w:rsidRPr="00F57BC2" w:rsidRDefault="002D77B8" w:rsidP="002D77B8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="002D77B8"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="002D77B8" w:rsidRPr="00F57BC2">
        <w:rPr>
          <w:rFonts w:ascii="Times New Roman" w:hAnsi="Times New Roman"/>
          <w:sz w:val="28"/>
          <w:szCs w:val="28"/>
        </w:rPr>
        <w:t>: Чуваш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.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г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2D77B8" w:rsidRPr="00F57BC2">
        <w:rPr>
          <w:rFonts w:ascii="Times New Roman" w:hAnsi="Times New Roman"/>
          <w:sz w:val="28"/>
          <w:szCs w:val="28"/>
        </w:rPr>
        <w:t>пед</w:t>
      </w:r>
      <w:proofErr w:type="spellEnd"/>
      <w:r w:rsidR="002D77B8" w:rsidRPr="00F57BC2">
        <w:rPr>
          <w:rFonts w:ascii="Times New Roman" w:hAnsi="Times New Roman"/>
          <w:sz w:val="28"/>
          <w:szCs w:val="28"/>
        </w:rPr>
        <w:t xml:space="preserve">. ун-т, 2010. 316 с.    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="002D77B8"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2D77B8" w:rsidRPr="00F57BC2">
        <w:rPr>
          <w:rFonts w:ascii="Times New Roman" w:hAnsi="Times New Roman"/>
          <w:sz w:val="28"/>
          <w:szCs w:val="28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URL: </w:t>
      </w:r>
      <w:hyperlink r:id="rId11" w:history="1">
        <w:r w:rsidR="002D77B8" w:rsidRPr="00F57BC2">
          <w:rPr>
            <w:rStyle w:val="a4"/>
            <w:rFonts w:ascii="Times New Roman" w:hAnsi="Times New Roman"/>
            <w:sz w:val="28"/>
            <w:szCs w:val="28"/>
          </w:rPr>
          <w:t>http://e-koncept.ru/2015/95271.htm</w:t>
        </w:r>
      </w:hyperlink>
      <w:r w:rsidR="002D77B8" w:rsidRPr="00F57BC2">
        <w:rPr>
          <w:rFonts w:ascii="Times New Roman" w:hAnsi="Times New Roman"/>
          <w:sz w:val="28"/>
          <w:szCs w:val="28"/>
        </w:rPr>
        <w:t>.</w:t>
      </w:r>
    </w:p>
    <w:p w:rsidR="002D77B8" w:rsidRPr="00F57BC2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F57BC2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научно-практической Интернет-конференции. Архангельск, 2009. С. 138–142.</w:t>
      </w: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>
        <w:rPr>
          <w:color w:val="000000"/>
          <w:sz w:val="28"/>
          <w:szCs w:val="28"/>
        </w:rPr>
        <w:t>г.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12" w:history="1">
        <w:r w:rsidRPr="00F57BC2">
          <w:rPr>
            <w:rStyle w:val="a4"/>
            <w:sz w:val="28"/>
            <w:szCs w:val="28"/>
            <w:lang w:val="en-US"/>
          </w:rPr>
          <w:t>benjam</w:t>
        </w:r>
        <w:r w:rsidRPr="00F57BC2">
          <w:rPr>
            <w:rStyle w:val="a4"/>
            <w:sz w:val="28"/>
            <w:szCs w:val="28"/>
          </w:rPr>
          <w:t>@</w:t>
        </w:r>
        <w:r w:rsidRPr="00F57BC2">
          <w:rPr>
            <w:rStyle w:val="a4"/>
            <w:sz w:val="28"/>
            <w:szCs w:val="28"/>
            <w:lang w:val="en-US"/>
          </w:rPr>
          <w:t>bk</w:t>
        </w:r>
        <w:r w:rsidRPr="00F57BC2">
          <w:rPr>
            <w:rStyle w:val="a4"/>
            <w:sz w:val="28"/>
            <w:szCs w:val="28"/>
          </w:rPr>
          <w:t>.</w:t>
        </w:r>
        <w:proofErr w:type="spellStart"/>
        <w:r w:rsidRPr="00F57BC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7BC2">
        <w:rPr>
          <w:color w:val="000000"/>
          <w:sz w:val="28"/>
          <w:szCs w:val="28"/>
        </w:rPr>
        <w:t>;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Veniamin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Pedagogics, Associate Professor of the Department of pedagogy and methods of primary education, Chuvash </w:t>
      </w:r>
      <w:r w:rsidR="00F57BC2" w:rsidRPr="00F57BC2">
        <w:rPr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color w:val="000000"/>
          <w:sz w:val="28"/>
          <w:szCs w:val="28"/>
          <w:lang w:val="en-US"/>
        </w:rPr>
        <w:t xml:space="preserve"> </w:t>
      </w:r>
      <w:r w:rsidRPr="00F57BC2">
        <w:rPr>
          <w:color w:val="000000"/>
          <w:sz w:val="28"/>
          <w:szCs w:val="28"/>
          <w:lang w:val="en-US"/>
        </w:rPr>
        <w:t>State Pedagogical University, Cheboksary (Russia).</w:t>
      </w:r>
    </w:p>
    <w:p w:rsidR="00612AE4" w:rsidRPr="00B11897" w:rsidRDefault="00612AE4">
      <w:pPr>
        <w:rPr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8E2D36" w:rsidRPr="008E2D36" w:rsidRDefault="008E2D36" w:rsidP="004C7D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E2D36" w:rsidRPr="008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04327D"/>
    <w:rsid w:val="0015171A"/>
    <w:rsid w:val="0018714E"/>
    <w:rsid w:val="001902EB"/>
    <w:rsid w:val="001B1C16"/>
    <w:rsid w:val="001C4170"/>
    <w:rsid w:val="002027BF"/>
    <w:rsid w:val="00213034"/>
    <w:rsid w:val="002D77B8"/>
    <w:rsid w:val="003A50F1"/>
    <w:rsid w:val="003C45E3"/>
    <w:rsid w:val="00415B31"/>
    <w:rsid w:val="004C7D21"/>
    <w:rsid w:val="00516E42"/>
    <w:rsid w:val="00517396"/>
    <w:rsid w:val="00536EF6"/>
    <w:rsid w:val="00567109"/>
    <w:rsid w:val="0060234B"/>
    <w:rsid w:val="00612AE4"/>
    <w:rsid w:val="006444A2"/>
    <w:rsid w:val="00680EB8"/>
    <w:rsid w:val="00763C20"/>
    <w:rsid w:val="007C1440"/>
    <w:rsid w:val="00842A97"/>
    <w:rsid w:val="008637F4"/>
    <w:rsid w:val="00895C0F"/>
    <w:rsid w:val="008E2D36"/>
    <w:rsid w:val="008F460B"/>
    <w:rsid w:val="00A220C6"/>
    <w:rsid w:val="00AD54CD"/>
    <w:rsid w:val="00B11897"/>
    <w:rsid w:val="00B67C44"/>
    <w:rsid w:val="00BB4A0C"/>
    <w:rsid w:val="00BC02DB"/>
    <w:rsid w:val="00C07B73"/>
    <w:rsid w:val="00C1447E"/>
    <w:rsid w:val="00C15D6C"/>
    <w:rsid w:val="00C545A0"/>
    <w:rsid w:val="00C94888"/>
    <w:rsid w:val="00D10E6A"/>
    <w:rsid w:val="00D44D8C"/>
    <w:rsid w:val="00DD3DA6"/>
    <w:rsid w:val="00E162E3"/>
    <w:rsid w:val="00E8413A"/>
    <w:rsid w:val="00F552B4"/>
    <w:rsid w:val="00F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enja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koncept.ru/2015/95271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tnochgp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B493-388A-47B1-B34B-633E15A6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GK230</cp:lastModifiedBy>
  <cp:revision>29</cp:revision>
  <cp:lastPrinted>2022-01-31T12:33:00Z</cp:lastPrinted>
  <dcterms:created xsi:type="dcterms:W3CDTF">2018-10-15T13:52:00Z</dcterms:created>
  <dcterms:modified xsi:type="dcterms:W3CDTF">2023-02-08T12:07:00Z</dcterms:modified>
</cp:coreProperties>
</file>