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AB" w:rsidRPr="004227AB" w:rsidRDefault="00A909FB" w:rsidP="0011147F">
      <w:pPr>
        <w:spacing w:after="0"/>
        <w:jc w:val="center"/>
        <w:rPr>
          <w:rFonts w:cs="Times New Roman"/>
          <w:b/>
          <w:sz w:val="26"/>
          <w:szCs w:val="26"/>
        </w:rPr>
      </w:pPr>
      <w:r w:rsidRPr="004227AB">
        <w:rPr>
          <w:rFonts w:cs="Times New Roman"/>
          <w:b/>
          <w:bCs/>
          <w:color w:val="000000"/>
          <w:sz w:val="26"/>
          <w:szCs w:val="26"/>
        </w:rPr>
        <w:t xml:space="preserve">Основные положения программы </w:t>
      </w:r>
      <w:r w:rsidR="004227AB" w:rsidRPr="004227AB">
        <w:rPr>
          <w:rFonts w:cs="Times New Roman"/>
          <w:b/>
          <w:sz w:val="26"/>
          <w:szCs w:val="26"/>
        </w:rPr>
        <w:t>кандидата на должность ректора</w:t>
      </w:r>
    </w:p>
    <w:p w:rsidR="004227AB" w:rsidRPr="004227AB" w:rsidRDefault="004227AB" w:rsidP="0011147F">
      <w:pPr>
        <w:spacing w:after="0"/>
        <w:jc w:val="center"/>
        <w:rPr>
          <w:rFonts w:cs="Times New Roman"/>
          <w:b/>
          <w:sz w:val="26"/>
          <w:szCs w:val="26"/>
        </w:rPr>
      </w:pPr>
      <w:r w:rsidRPr="004227AB">
        <w:rPr>
          <w:rFonts w:cs="Times New Roman"/>
          <w:b/>
          <w:sz w:val="26"/>
          <w:szCs w:val="26"/>
        </w:rPr>
        <w:t>Чувашского государственного педагогического университета им. И. Я. Яковлева</w:t>
      </w:r>
    </w:p>
    <w:p w:rsidR="00A909FB" w:rsidRPr="004227AB" w:rsidRDefault="004227AB" w:rsidP="0011147F">
      <w:pPr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4227AB">
        <w:rPr>
          <w:rFonts w:cs="Times New Roman"/>
          <w:b/>
          <w:bCs/>
          <w:color w:val="000000"/>
          <w:sz w:val="26"/>
          <w:szCs w:val="26"/>
        </w:rPr>
        <w:t>Ильиной Екатерины Анатольевны</w:t>
      </w:r>
    </w:p>
    <w:p w:rsidR="0011147F" w:rsidRPr="004227AB" w:rsidRDefault="0011147F" w:rsidP="0011147F">
      <w:pPr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11147F" w:rsidRPr="004227AB" w:rsidRDefault="0011147F" w:rsidP="0011147F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noProof/>
          <w:sz w:val="26"/>
          <w:szCs w:val="26"/>
        </w:rPr>
      </w:pPr>
      <w:proofErr w:type="gramStart"/>
      <w:r w:rsidRPr="004227AB">
        <w:rPr>
          <w:noProof/>
          <w:sz w:val="26"/>
          <w:szCs w:val="26"/>
        </w:rPr>
        <w:t xml:space="preserve">Миссия Чувашского государственного педагогического университета </w:t>
      </w:r>
      <w:r w:rsidR="004227AB">
        <w:rPr>
          <w:noProof/>
          <w:sz w:val="26"/>
          <w:szCs w:val="26"/>
        </w:rPr>
        <w:br/>
      </w:r>
      <w:r w:rsidRPr="004227AB">
        <w:rPr>
          <w:noProof/>
          <w:sz w:val="26"/>
          <w:szCs w:val="26"/>
        </w:rPr>
        <w:t>им. И.Я. Яковлева заключается в эффективной подготовке конкурентоспособных профессиональных кадров с приоритетом в области педагогического образования на основе сложившихся традиций, реализации научно-исследовательского и воспитательного потенциала коллектива, взаимодействия с профессиональным образовательным сообществом в соответствии с национальными целями и стратегическими задачами развития Российской Федерации и социально-экономической политики Чувашской Республики.</w:t>
      </w:r>
      <w:proofErr w:type="gramEnd"/>
    </w:p>
    <w:p w:rsidR="0011147F" w:rsidRPr="004227AB" w:rsidRDefault="0011147F" w:rsidP="0011147F">
      <w:pPr>
        <w:pStyle w:val="2"/>
        <w:tabs>
          <w:tab w:val="left" w:pos="993"/>
          <w:tab w:val="left" w:pos="1276"/>
        </w:tabs>
        <w:spacing w:before="0" w:line="240" w:lineRule="auto"/>
        <w:ind w:left="0" w:firstLine="709"/>
        <w:contextualSpacing/>
        <w:jc w:val="both"/>
        <w:rPr>
          <w:i w:val="0"/>
          <w:noProof/>
          <w:color w:val="auto"/>
          <w:sz w:val="26"/>
        </w:rPr>
      </w:pPr>
      <w:bookmarkStart w:id="0" w:name="_Toc123048168"/>
      <w:r w:rsidRPr="004227AB">
        <w:rPr>
          <w:i w:val="0"/>
          <w:noProof/>
          <w:color w:val="auto"/>
          <w:sz w:val="26"/>
        </w:rPr>
        <w:t>Целевая модель</w:t>
      </w:r>
      <w:bookmarkEnd w:id="0"/>
      <w:r w:rsidR="00653939" w:rsidRPr="004227AB">
        <w:rPr>
          <w:i w:val="0"/>
          <w:noProof/>
          <w:color w:val="auto"/>
          <w:sz w:val="26"/>
        </w:rPr>
        <w:t xml:space="preserve"> развития университета</w:t>
      </w:r>
      <w:r w:rsidRPr="004227AB">
        <w:rPr>
          <w:i w:val="0"/>
          <w:noProof/>
          <w:color w:val="auto"/>
          <w:sz w:val="26"/>
        </w:rPr>
        <w:t>:</w:t>
      </w:r>
    </w:p>
    <w:p w:rsidR="0011147F" w:rsidRPr="004227AB" w:rsidRDefault="0011147F" w:rsidP="0011147F">
      <w:pPr>
        <w:numPr>
          <w:ilvl w:val="0"/>
          <w:numId w:val="2"/>
        </w:numPr>
        <w:tabs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 xml:space="preserve"> Совершенствование организации образовательного процесса с позиций расширения возможностей для реализации человеческого потенциала: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 xml:space="preserve">обновление системы подготовки высокопрофессиональных педагогических кадров, переподготовки и повышения квалификации педагогических работников, направленное на решение национальных целей, научно-образова-тельных и социально-культурных задач, отвечающих требованиям системной </w:t>
      </w:r>
      <w:r w:rsidRPr="004227AB">
        <w:rPr>
          <w:noProof/>
          <w:spacing w:val="2"/>
          <w:sz w:val="26"/>
          <w:szCs w:val="26"/>
        </w:rPr>
        <w:t>трансформации современного общества, предусматривающей включенность в процесс</w:t>
      </w:r>
      <w:r w:rsidRPr="004227AB">
        <w:rPr>
          <w:noProof/>
          <w:sz w:val="26"/>
          <w:szCs w:val="26"/>
        </w:rPr>
        <w:t xml:space="preserve"> всех участников системы непрерывного педагогического образования и их ответственность за образовательный результат;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 xml:space="preserve">развитие цифровой образовательной среды университета, включающей освоение инновационных образовательных технологий; 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426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создание условий для сопровождения педагогически одаренной молодежи, способствующих своевременному и осознанному выбору педагогической профессии, получению профессионального педагогического образования и последующему трудоустройству с учетом потребностей региона;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426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развитие института педагогического наставничества, системы стажировок для молодых специалистов и выпускников с целью передачи положительного педагогического опыта, распространения лучших практик и инновационных разработок.</w:t>
      </w:r>
    </w:p>
    <w:p w:rsidR="0011147F" w:rsidRPr="004227AB" w:rsidRDefault="0011147F" w:rsidP="0011147F">
      <w:pPr>
        <w:numPr>
          <w:ilvl w:val="0"/>
          <w:numId w:val="2"/>
        </w:numPr>
        <w:tabs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 xml:space="preserve"> Развитие благоприятной исследовательской среды, обеспечивающей результативное участие преподавателей, научных работников и обучающихся: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повышение качества научных разработок, направленных на реализацию национальных проектов «Образование» и «Наука и университеты»;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участие в реализации единой федеральной повестки междисциплинарных фундаментальных и прикладных научных исследований по актуальным проблемам образования.</w:t>
      </w:r>
    </w:p>
    <w:p w:rsidR="0011147F" w:rsidRPr="004227AB" w:rsidRDefault="0011147F" w:rsidP="0011147F">
      <w:pPr>
        <w:numPr>
          <w:ilvl w:val="0"/>
          <w:numId w:val="2"/>
        </w:numPr>
        <w:tabs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 xml:space="preserve">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становлении: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 xml:space="preserve">развитие воспитательного компонента профессиональной подготовки педагога; 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 xml:space="preserve">поддержка молодежных инициатив и проектов, волонтерства и добровольчества. </w:t>
      </w:r>
    </w:p>
    <w:p w:rsidR="0011147F" w:rsidRPr="004227AB" w:rsidRDefault="0011147F" w:rsidP="0011147F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lastRenderedPageBreak/>
        <w:t xml:space="preserve">Для достижения целевой модели коллективу университета предстоит решить следующие стратегические </w:t>
      </w:r>
      <w:r w:rsidRPr="004227AB">
        <w:rPr>
          <w:b/>
          <w:noProof/>
          <w:sz w:val="26"/>
          <w:szCs w:val="26"/>
        </w:rPr>
        <w:t>задачи</w:t>
      </w:r>
      <w:r w:rsidRPr="004227AB">
        <w:rPr>
          <w:noProof/>
          <w:sz w:val="26"/>
          <w:szCs w:val="26"/>
        </w:rPr>
        <w:t>.</w:t>
      </w:r>
    </w:p>
    <w:p w:rsidR="0011147F" w:rsidRPr="004227AB" w:rsidRDefault="0011147F" w:rsidP="0011147F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b/>
          <w:noProof/>
          <w:sz w:val="26"/>
          <w:szCs w:val="26"/>
        </w:rPr>
      </w:pPr>
      <w:r w:rsidRPr="004227AB">
        <w:rPr>
          <w:noProof/>
          <w:sz w:val="26"/>
          <w:szCs w:val="26"/>
        </w:rPr>
        <w:t xml:space="preserve">В области </w:t>
      </w:r>
      <w:r w:rsidRPr="004227AB">
        <w:rPr>
          <w:b/>
          <w:noProof/>
          <w:sz w:val="26"/>
          <w:szCs w:val="26"/>
        </w:rPr>
        <w:t xml:space="preserve">образовательной деятельности: 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обновление содержания и методик подготовки педагогических кадров на всех уровнях образования;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актуализация содержания образовательных программ с учетом потребностей соответствующих отраслей экономики;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внедрение адаптивных, практико-ориентированных образовательных программ, создание образовательных программ нового поколения;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 xml:space="preserve">совершенствование профессиональных компетенций профессорско-преподавательского состава и учебно-вспомогательного персонала; 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pacing w:val="4"/>
          <w:sz w:val="26"/>
          <w:szCs w:val="26"/>
        </w:rPr>
      </w:pPr>
      <w:r w:rsidRPr="004227AB">
        <w:rPr>
          <w:noProof/>
          <w:spacing w:val="4"/>
          <w:sz w:val="26"/>
          <w:szCs w:val="26"/>
        </w:rPr>
        <w:t xml:space="preserve">совершенствование системы мониторинга и оценки качества образования; 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модернизация ресурсного обеспечения образовательного процесса;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pacing w:val="4"/>
          <w:sz w:val="26"/>
          <w:szCs w:val="26"/>
        </w:rPr>
      </w:pPr>
      <w:r w:rsidRPr="004227AB">
        <w:rPr>
          <w:noProof/>
          <w:spacing w:val="4"/>
          <w:sz w:val="26"/>
          <w:szCs w:val="26"/>
        </w:rPr>
        <w:t xml:space="preserve">поддержка и развитие системы целевой подготовки педагогических кадров. </w:t>
      </w:r>
    </w:p>
    <w:p w:rsidR="0011147F" w:rsidRPr="004227AB" w:rsidRDefault="0011147F" w:rsidP="0011147F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b/>
          <w:noProof/>
          <w:sz w:val="26"/>
          <w:szCs w:val="26"/>
        </w:rPr>
      </w:pPr>
      <w:r w:rsidRPr="004227AB">
        <w:rPr>
          <w:noProof/>
          <w:sz w:val="26"/>
          <w:szCs w:val="26"/>
        </w:rPr>
        <w:t xml:space="preserve">В области </w:t>
      </w:r>
      <w:r w:rsidRPr="004227AB">
        <w:rPr>
          <w:b/>
          <w:noProof/>
          <w:sz w:val="26"/>
          <w:szCs w:val="26"/>
        </w:rPr>
        <w:t xml:space="preserve">научно-инновационной деятельности и международного сотрудничества: 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 xml:space="preserve"> построение целостной системы подготовки, профессионального роста и воспроизводства научных и научно-педагогических кадров университета;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совершенствование инфраструктуры научных исследований, разработок и инновационной деятельности;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расширение присутствия в российском и международном пространстве научных исследований;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развитие механизма вовлечения в научно-исследовательскую деятельность обучающихся;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совершенствование системы поддержки молодых ученых;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участие в международных проектах, грантовых конкурсах, проведение международных научных исследований.</w:t>
      </w:r>
    </w:p>
    <w:p w:rsidR="0011147F" w:rsidRPr="004227AB" w:rsidRDefault="0011147F" w:rsidP="0011147F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 xml:space="preserve">В области </w:t>
      </w:r>
      <w:r w:rsidRPr="004227AB">
        <w:rPr>
          <w:b/>
          <w:noProof/>
          <w:sz w:val="26"/>
          <w:szCs w:val="26"/>
        </w:rPr>
        <w:t>воспитательной работы и социального партнерства:</w:t>
      </w:r>
      <w:r w:rsidRPr="004227AB">
        <w:rPr>
          <w:noProof/>
          <w:sz w:val="26"/>
          <w:szCs w:val="26"/>
        </w:rPr>
        <w:t xml:space="preserve"> 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воспитание уважения к закону, нормам коллективной жизни, развитие гражданской и социальной ответственности;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выявление и поддержка талантливой молодежи, формирование организаторских качеств, творческого потенциала, вовлечение обучающихся в процессы саморазвития и самореализации;</w:t>
      </w:r>
    </w:p>
    <w:p w:rsidR="0011147F" w:rsidRPr="004227AB" w:rsidRDefault="0011147F" w:rsidP="0011147F">
      <w:pPr>
        <w:numPr>
          <w:ilvl w:val="0"/>
          <w:numId w:val="1"/>
        </w:numPr>
        <w:tabs>
          <w:tab w:val="clear" w:pos="786"/>
          <w:tab w:val="num" w:pos="0"/>
          <w:tab w:val="left" w:pos="90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воспитание внутренней потребности личности в здоровом образе жизни, ответственного отношения к природной и социокультурной среде, культуры безопасного поведения.</w:t>
      </w:r>
    </w:p>
    <w:p w:rsidR="0011147F" w:rsidRPr="004227AB" w:rsidRDefault="0011147F" w:rsidP="0011147F">
      <w:pPr>
        <w:tabs>
          <w:tab w:val="left" w:pos="993"/>
        </w:tabs>
        <w:spacing w:after="0"/>
        <w:ind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 xml:space="preserve">Ожидаемые результаты реализации программы: </w:t>
      </w:r>
    </w:p>
    <w:p w:rsidR="0011147F" w:rsidRPr="004227AB" w:rsidRDefault="0011147F" w:rsidP="0011147F">
      <w:pPr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удовлетворение потребности Чувашской Республики в педагогических работниках (с учетом естественного старения педагогических работников и восполнения кадрового состава), подготовки высококвалифицированных педагогических кадров, отвечающих потребностям общества, социально-экономическому развитию Чувашской Республики;</w:t>
      </w:r>
    </w:p>
    <w:p w:rsidR="0011147F" w:rsidRPr="004227AB" w:rsidRDefault="0011147F" w:rsidP="0011147F">
      <w:pPr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сформированность у обучающихся университета компетенций, позволяющих достигать профессиональной продуктивности в соответствии с вызовами современного мира;</w:t>
      </w:r>
    </w:p>
    <w:p w:rsidR="0011147F" w:rsidRPr="004227AB" w:rsidRDefault="0011147F" w:rsidP="00653939">
      <w:pPr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 xml:space="preserve">включенность университета в единое образовательное и воспитательное пространство системы педагогического образования Российской Федерации, наличие механизмов постоянного обновления содержания и технологий педагогического </w:t>
      </w:r>
      <w:r w:rsidRPr="004227AB">
        <w:rPr>
          <w:noProof/>
          <w:sz w:val="26"/>
          <w:szCs w:val="26"/>
        </w:rPr>
        <w:lastRenderedPageBreak/>
        <w:t>образования, включая интеграцию с системами дошкольного, начального, общего, основного общего, среднего общего, среднего профессионального образования;</w:t>
      </w:r>
    </w:p>
    <w:p w:rsidR="0011147F" w:rsidRPr="004227AB" w:rsidRDefault="0011147F" w:rsidP="00653939">
      <w:pPr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расширенная практика заключения договоров о целевом обучении;</w:t>
      </w:r>
    </w:p>
    <w:p w:rsidR="0011147F" w:rsidRPr="004227AB" w:rsidRDefault="0011147F" w:rsidP="00653939">
      <w:pPr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развитый воспитательный компонент профессиональной подготовки педагогов;</w:t>
      </w:r>
    </w:p>
    <w:p w:rsidR="0011147F" w:rsidRPr="004227AB" w:rsidRDefault="0011147F" w:rsidP="00653939">
      <w:pPr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наличие условий для раннего профессионального развития студентов университета, включая допуск к профессиональной деятельности в период обучения;</w:t>
      </w:r>
    </w:p>
    <w:p w:rsidR="0011147F" w:rsidRPr="004227AB" w:rsidRDefault="0011147F" w:rsidP="00653939">
      <w:pPr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наличие системы целевой подготовки в аспирантуре и докторантуре для повышения научно-исследовательского потенциала университета;</w:t>
      </w:r>
    </w:p>
    <w:p w:rsidR="0011147F" w:rsidRPr="004227AB" w:rsidRDefault="0011147F" w:rsidP="00653939">
      <w:pPr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участие университета в реализации единой федеральной системы научно-методического сопровождения педагогов;</w:t>
      </w:r>
    </w:p>
    <w:p w:rsidR="0011147F" w:rsidRPr="004227AB" w:rsidRDefault="0011147F" w:rsidP="00653939">
      <w:pPr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системная реализация молодежных инициатив и проектов;</w:t>
      </w:r>
    </w:p>
    <w:p w:rsidR="0011147F" w:rsidRPr="004227AB" w:rsidRDefault="0011147F" w:rsidP="00653939">
      <w:pPr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наличие механизмов предпрофильной и профильной подготовки обучающихся в общеобразовательных организациях, сформированная сеть базовых образовательных организаций в университете (базовые школы, педагогические классы);</w:t>
      </w:r>
    </w:p>
    <w:p w:rsidR="0011147F" w:rsidRPr="004227AB" w:rsidRDefault="0011147F" w:rsidP="00653939">
      <w:pPr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действующая система постдипломного сопровождения выпускников университета, молодых педагогов с использованием механизма социального партнерства в сфере образования;</w:t>
      </w:r>
    </w:p>
    <w:p w:rsidR="00F12C76" w:rsidRDefault="0011147F" w:rsidP="00653939">
      <w:pPr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noProof/>
          <w:sz w:val="26"/>
          <w:szCs w:val="26"/>
        </w:rPr>
      </w:pPr>
      <w:r w:rsidRPr="004227AB">
        <w:rPr>
          <w:noProof/>
          <w:sz w:val="26"/>
          <w:szCs w:val="26"/>
        </w:rPr>
        <w:t>модернизированная материально-техническая база университета, развитая цифровая образовательная среда.</w:t>
      </w:r>
      <w:bookmarkStart w:id="1" w:name="_GoBack"/>
      <w:bookmarkEnd w:id="1"/>
    </w:p>
    <w:sectPr w:rsidR="00F12C76" w:rsidSect="00653939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0E5"/>
    <w:multiLevelType w:val="hybridMultilevel"/>
    <w:tmpl w:val="E69232EC"/>
    <w:lvl w:ilvl="0" w:tplc="DBD28F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253665D"/>
    <w:multiLevelType w:val="hybridMultilevel"/>
    <w:tmpl w:val="B5449166"/>
    <w:lvl w:ilvl="0" w:tplc="F2182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C0DF1"/>
    <w:multiLevelType w:val="hybridMultilevel"/>
    <w:tmpl w:val="18500D48"/>
    <w:lvl w:ilvl="0" w:tplc="F2182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54B65"/>
    <w:multiLevelType w:val="hybridMultilevel"/>
    <w:tmpl w:val="664272EC"/>
    <w:lvl w:ilvl="0" w:tplc="F218265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6E44AAE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4184C934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4D30781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3D987FA4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2A80B37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572E12DA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832A6110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FA68FD8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FB"/>
    <w:rsid w:val="0011147F"/>
    <w:rsid w:val="002205E2"/>
    <w:rsid w:val="0029461E"/>
    <w:rsid w:val="003D57B4"/>
    <w:rsid w:val="004227AB"/>
    <w:rsid w:val="00653939"/>
    <w:rsid w:val="006C0B77"/>
    <w:rsid w:val="007419E4"/>
    <w:rsid w:val="008242FF"/>
    <w:rsid w:val="00870751"/>
    <w:rsid w:val="00922C48"/>
    <w:rsid w:val="00A909FB"/>
    <w:rsid w:val="00B53B0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FB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11147F"/>
    <w:pPr>
      <w:keepNext/>
      <w:keepLines/>
      <w:spacing w:before="200" w:after="0" w:line="259" w:lineRule="auto"/>
      <w:ind w:left="708"/>
      <w:outlineLvl w:val="1"/>
    </w:pPr>
    <w:rPr>
      <w:rFonts w:eastAsia="Times New Roman" w:cs="Times New Roman"/>
      <w:bCs/>
      <w:i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1147F"/>
    <w:rPr>
      <w:rFonts w:ascii="Times New Roman" w:eastAsia="Times New Roman" w:hAnsi="Times New Roman" w:cs="Times New Roman"/>
      <w:bCs/>
      <w:i/>
      <w:color w:val="00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FB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11147F"/>
    <w:pPr>
      <w:keepNext/>
      <w:keepLines/>
      <w:spacing w:before="200" w:after="0" w:line="259" w:lineRule="auto"/>
      <w:ind w:left="708"/>
      <w:outlineLvl w:val="1"/>
    </w:pPr>
    <w:rPr>
      <w:rFonts w:eastAsia="Times New Roman" w:cs="Times New Roman"/>
      <w:bCs/>
      <w:i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1147F"/>
    <w:rPr>
      <w:rFonts w:ascii="Times New Roman" w:eastAsia="Times New Roman" w:hAnsi="Times New Roman" w:cs="Times New Roman"/>
      <w:bCs/>
      <w:i/>
      <w:color w:val="00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Михайлова Л.К.</cp:lastModifiedBy>
  <cp:revision>3</cp:revision>
  <dcterms:created xsi:type="dcterms:W3CDTF">2023-06-05T11:01:00Z</dcterms:created>
  <dcterms:modified xsi:type="dcterms:W3CDTF">2023-06-05T11:01:00Z</dcterms:modified>
</cp:coreProperties>
</file>